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0B25" w14:textId="77777777" w:rsidR="00DA09EA" w:rsidRDefault="00DA09EA" w:rsidP="00DA09EA">
      <w:pPr>
        <w:spacing w:line="360" w:lineRule="auto"/>
        <w:jc w:val="center"/>
        <w:rPr>
          <w:lang w:val="en-US"/>
        </w:rPr>
      </w:pPr>
    </w:p>
    <w:p w14:paraId="5134172D" w14:textId="77777777" w:rsidR="00DA09EA" w:rsidRDefault="00DA09EA" w:rsidP="00DA09EA">
      <w:pPr>
        <w:spacing w:line="360" w:lineRule="auto"/>
        <w:jc w:val="center"/>
        <w:rPr>
          <w:lang w:val="en-US"/>
        </w:rPr>
      </w:pPr>
    </w:p>
    <w:p w14:paraId="5669FCC7" w14:textId="77777777" w:rsidR="00DA09EA" w:rsidRDefault="00DA09EA" w:rsidP="00DA09EA">
      <w:pPr>
        <w:spacing w:line="360" w:lineRule="auto"/>
        <w:jc w:val="center"/>
        <w:rPr>
          <w:lang w:val="en-US"/>
        </w:rPr>
      </w:pPr>
    </w:p>
    <w:p w14:paraId="3B13398E" w14:textId="77777777" w:rsidR="00DA09EA" w:rsidRPr="00DA09EA" w:rsidRDefault="00DA09EA" w:rsidP="00DA09EA">
      <w:pPr>
        <w:spacing w:line="360" w:lineRule="auto"/>
        <w:jc w:val="center"/>
        <w:rPr>
          <w:lang w:val="en-US"/>
        </w:rPr>
      </w:pPr>
    </w:p>
    <w:p w14:paraId="6EFC687F" w14:textId="7ED8CF80" w:rsidR="00DA09EA" w:rsidRPr="00DA09EA" w:rsidRDefault="00DA09EA" w:rsidP="00DA09EA">
      <w:pPr>
        <w:spacing w:line="360" w:lineRule="auto"/>
        <w:jc w:val="center"/>
      </w:pPr>
      <w:r w:rsidRPr="00DA09EA">
        <w:rPr>
          <w:noProof/>
          <w:color w:val="000000"/>
        </w:rPr>
        <w:drawing>
          <wp:inline distT="0" distB="0" distL="0" distR="0" wp14:anchorId="1B38674E" wp14:editId="7A3FDB9B">
            <wp:extent cx="4521835" cy="1610995"/>
            <wp:effectExtent l="0" t="0" r="0" b="0"/>
            <wp:docPr id="2" name="Рисунок 2" descr="https://lh3.googleusercontent.com/OGZbez2O-btOS5pjtlb8CwYOuHLRX4C3CVy0hA2UTZeJorqlWJhja4rhL8B0tt6EYF0q2p9LK5X14ZWRBSJDW_0g6wGYbanRpYYeK48AMZnpzFjeQUfNuCpwqX-uP0m8S_bT1F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GZbez2O-btOS5pjtlb8CwYOuHLRX4C3CVy0hA2UTZeJorqlWJhja4rhL8B0tt6EYF0q2p9LK5X14ZWRBSJDW_0g6wGYbanRpYYeK48AMZnpzFjeQUfNuCpwqX-uP0m8S_bT1Fo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35" cy="1610995"/>
                    </a:xfrm>
                    <a:prstGeom prst="rect">
                      <a:avLst/>
                    </a:prstGeom>
                    <a:noFill/>
                    <a:ln>
                      <a:noFill/>
                    </a:ln>
                  </pic:spPr>
                </pic:pic>
              </a:graphicData>
            </a:graphic>
          </wp:inline>
        </w:drawing>
      </w:r>
    </w:p>
    <w:p w14:paraId="6441D31C" w14:textId="77777777" w:rsidR="00DA09EA" w:rsidRPr="00DA09EA" w:rsidRDefault="00DA09EA" w:rsidP="00DA09EA">
      <w:pPr>
        <w:spacing w:line="360" w:lineRule="auto"/>
        <w:rPr>
          <w:rFonts w:eastAsia="Times New Roman"/>
        </w:rPr>
      </w:pPr>
    </w:p>
    <w:p w14:paraId="4C4CC67E" w14:textId="589172ED" w:rsidR="00DA09EA" w:rsidRPr="00DA09EA" w:rsidRDefault="00DA09EA" w:rsidP="00DA09EA">
      <w:pPr>
        <w:spacing w:line="360" w:lineRule="auto"/>
        <w:jc w:val="center"/>
      </w:pPr>
      <w:r w:rsidRPr="00DA09EA">
        <w:rPr>
          <w:b/>
          <w:bCs/>
          <w:color w:val="000000"/>
        </w:rPr>
        <w:t>XXI</w:t>
      </w:r>
      <w:r>
        <w:rPr>
          <w:b/>
          <w:bCs/>
          <w:color w:val="000000"/>
        </w:rPr>
        <w:t>V</w:t>
      </w:r>
      <w:r w:rsidRPr="00DA09EA">
        <w:rPr>
          <w:b/>
          <w:bCs/>
          <w:color w:val="000000"/>
        </w:rPr>
        <w:t xml:space="preserve"> МЕЖДУНАРОДНАЯ ОЛИМПИАДА ШКОЛЬНИКОВ «ТУЙМААДА»</w:t>
      </w:r>
    </w:p>
    <w:p w14:paraId="3867AA23" w14:textId="261A8F43" w:rsidR="00DA09EA" w:rsidRPr="00DA09EA" w:rsidRDefault="00DA09EA" w:rsidP="00DA09EA">
      <w:pPr>
        <w:spacing w:line="360" w:lineRule="auto"/>
        <w:jc w:val="center"/>
        <w:rPr>
          <w:lang w:val="en"/>
        </w:rPr>
      </w:pPr>
      <w:r>
        <w:rPr>
          <w:b/>
          <w:bCs/>
          <w:color w:val="000000"/>
          <w:lang w:val="en"/>
        </w:rPr>
        <w:t>XXIV</w:t>
      </w:r>
      <w:r w:rsidRPr="00DA09EA">
        <w:rPr>
          <w:b/>
          <w:bCs/>
          <w:color w:val="000000"/>
          <w:lang w:val="en"/>
        </w:rPr>
        <w:t xml:space="preserve"> INTERNATIONAL SCHOOL OLYMPIAD «TUYMAADA»</w:t>
      </w:r>
    </w:p>
    <w:p w14:paraId="7BF6DCCC" w14:textId="77777777" w:rsidR="00DA09EA" w:rsidRPr="00DA09EA" w:rsidRDefault="00DA09EA" w:rsidP="00DA09EA">
      <w:pPr>
        <w:spacing w:line="360" w:lineRule="auto"/>
        <w:rPr>
          <w:rFonts w:eastAsia="Times New Roman"/>
          <w:lang w:val="en"/>
        </w:rPr>
      </w:pPr>
    </w:p>
    <w:p w14:paraId="48818761" w14:textId="77777777" w:rsidR="00DA09EA" w:rsidRPr="00DA09EA" w:rsidRDefault="00DA09EA" w:rsidP="00DA09EA">
      <w:pPr>
        <w:spacing w:line="360" w:lineRule="auto"/>
        <w:jc w:val="center"/>
      </w:pPr>
      <w:r w:rsidRPr="00DA09EA">
        <w:rPr>
          <w:b/>
          <w:bCs/>
          <w:color w:val="000000"/>
        </w:rPr>
        <w:t>ХИМИЯ</w:t>
      </w:r>
    </w:p>
    <w:p w14:paraId="2C336516" w14:textId="77777777" w:rsidR="00DA09EA" w:rsidRPr="00DA09EA" w:rsidRDefault="00DA09EA" w:rsidP="00DA09EA">
      <w:pPr>
        <w:spacing w:line="360" w:lineRule="auto"/>
        <w:jc w:val="center"/>
      </w:pPr>
      <w:r w:rsidRPr="00DA09EA">
        <w:rPr>
          <w:b/>
          <w:bCs/>
          <w:color w:val="000000"/>
        </w:rPr>
        <w:t>CHEMISTRY</w:t>
      </w:r>
    </w:p>
    <w:p w14:paraId="4AB9D675" w14:textId="1E6CE91F" w:rsidR="00DA09EA" w:rsidRPr="00DA09EA" w:rsidRDefault="00DA09EA" w:rsidP="00DA09EA">
      <w:pPr>
        <w:spacing w:line="360" w:lineRule="auto"/>
        <w:jc w:val="center"/>
      </w:pPr>
      <w:r w:rsidRPr="00DA09EA">
        <w:rPr>
          <w:b/>
          <w:bCs/>
          <w:noProof/>
          <w:color w:val="000000"/>
        </w:rPr>
        <w:drawing>
          <wp:inline distT="0" distB="0" distL="0" distR="0" wp14:anchorId="5DDFD507" wp14:editId="2DC5F5A1">
            <wp:extent cx="2793365" cy="1602105"/>
            <wp:effectExtent l="0" t="0" r="635" b="0"/>
            <wp:docPr id="1" name="Рисунок 1" descr="https://lh3.googleusercontent.com/cQT7LCKkQp4vKEQtdSDrEYEBNSAKK6nBIO1Hqh2wChTFK7wtj0KCxol7DMI1R8GrVbAvU6JErukLFCq8Oc3UsIjpsxOCUnldJRwmqxJpK1b7z1Cn9EODPhO3Ad3Tk4U7wv6dCj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QT7LCKkQp4vKEQtdSDrEYEBNSAKK6nBIO1Hqh2wChTFK7wtj0KCxol7DMI1R8GrVbAvU6JErukLFCq8Oc3UsIjpsxOCUnldJRwmqxJpK1b7z1Cn9EODPhO3Ad3Tk4U7wv6dCj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365" cy="1602105"/>
                    </a:xfrm>
                    <a:prstGeom prst="rect">
                      <a:avLst/>
                    </a:prstGeom>
                    <a:noFill/>
                    <a:ln>
                      <a:noFill/>
                    </a:ln>
                  </pic:spPr>
                </pic:pic>
              </a:graphicData>
            </a:graphic>
          </wp:inline>
        </w:drawing>
      </w:r>
    </w:p>
    <w:p w14:paraId="56651BB2" w14:textId="77777777" w:rsidR="00DA09EA" w:rsidRPr="00DA09EA" w:rsidRDefault="00DA09EA" w:rsidP="00DA09EA">
      <w:pPr>
        <w:spacing w:line="360" w:lineRule="auto"/>
        <w:jc w:val="center"/>
        <w:rPr>
          <w:lang w:val="en"/>
        </w:rPr>
      </w:pPr>
      <w:r w:rsidRPr="00DA09EA">
        <w:rPr>
          <w:b/>
          <w:bCs/>
          <w:color w:val="000000"/>
          <w:lang w:val="en"/>
        </w:rPr>
        <w:t>II (</w:t>
      </w:r>
      <w:r w:rsidRPr="00DA09EA">
        <w:rPr>
          <w:b/>
          <w:bCs/>
          <w:color w:val="000000"/>
        </w:rPr>
        <w:t>экспериментальный</w:t>
      </w:r>
      <w:r w:rsidRPr="00DA09EA">
        <w:rPr>
          <w:b/>
          <w:bCs/>
          <w:color w:val="000000"/>
          <w:lang w:val="en"/>
        </w:rPr>
        <w:t xml:space="preserve">) </w:t>
      </w:r>
      <w:r w:rsidRPr="00DA09EA">
        <w:rPr>
          <w:b/>
          <w:bCs/>
          <w:color w:val="000000"/>
        </w:rPr>
        <w:t>этап</w:t>
      </w:r>
    </w:p>
    <w:p w14:paraId="7FE469A8" w14:textId="77777777" w:rsidR="00DA09EA" w:rsidRPr="00DA09EA" w:rsidRDefault="00DA09EA" w:rsidP="00DA09EA">
      <w:pPr>
        <w:spacing w:line="360" w:lineRule="auto"/>
        <w:jc w:val="center"/>
        <w:rPr>
          <w:lang w:val="en"/>
        </w:rPr>
      </w:pPr>
      <w:r w:rsidRPr="00DA09EA">
        <w:rPr>
          <w:b/>
          <w:bCs/>
          <w:color w:val="000000"/>
          <w:lang w:val="en"/>
        </w:rPr>
        <w:t>Second (experimental) round</w:t>
      </w:r>
    </w:p>
    <w:p w14:paraId="78B644BE" w14:textId="597C7885" w:rsidR="00DA09EA" w:rsidRPr="00DA09EA" w:rsidRDefault="00827FCE" w:rsidP="00DA09EA">
      <w:pPr>
        <w:spacing w:line="360" w:lineRule="auto"/>
        <w:jc w:val="center"/>
        <w:rPr>
          <w:lang w:val="en"/>
        </w:rPr>
      </w:pPr>
      <w:r>
        <w:rPr>
          <w:b/>
          <w:bCs/>
          <w:color w:val="000000"/>
        </w:rPr>
        <w:t>Старшая</w:t>
      </w:r>
      <w:r w:rsidR="00DA09EA" w:rsidRPr="00DA09EA">
        <w:rPr>
          <w:b/>
          <w:bCs/>
          <w:color w:val="000000"/>
          <w:lang w:val="en"/>
        </w:rPr>
        <w:t xml:space="preserve"> </w:t>
      </w:r>
      <w:r w:rsidR="00DA09EA" w:rsidRPr="00DA09EA">
        <w:rPr>
          <w:b/>
          <w:bCs/>
          <w:color w:val="000000"/>
        </w:rPr>
        <w:t>лига</w:t>
      </w:r>
    </w:p>
    <w:p w14:paraId="037830D4" w14:textId="0214DAAF" w:rsidR="00DA09EA" w:rsidRPr="00DA09EA" w:rsidRDefault="00827FCE" w:rsidP="00DA09EA">
      <w:pPr>
        <w:spacing w:line="360" w:lineRule="auto"/>
        <w:jc w:val="center"/>
        <w:rPr>
          <w:lang w:val="en"/>
        </w:rPr>
      </w:pPr>
      <w:r>
        <w:rPr>
          <w:b/>
          <w:bCs/>
          <w:color w:val="000000"/>
          <w:lang w:val="en-US"/>
        </w:rPr>
        <w:t>Senior</w:t>
      </w:r>
      <w:r w:rsidR="00DA09EA" w:rsidRPr="00DA09EA">
        <w:rPr>
          <w:b/>
          <w:bCs/>
          <w:color w:val="000000"/>
          <w:lang w:val="en"/>
        </w:rPr>
        <w:t xml:space="preserve"> league</w:t>
      </w:r>
    </w:p>
    <w:p w14:paraId="34F5D59C" w14:textId="22F4957E" w:rsidR="00DA09EA" w:rsidRDefault="00DA09EA" w:rsidP="00DA09EA">
      <w:pPr>
        <w:spacing w:after="240" w:line="360" w:lineRule="auto"/>
        <w:rPr>
          <w:rFonts w:eastAsia="Times New Roman"/>
          <w:lang w:val="en"/>
        </w:rPr>
      </w:pPr>
    </w:p>
    <w:p w14:paraId="1C17D81F" w14:textId="77777777" w:rsidR="00DA09EA" w:rsidRDefault="00DA09EA" w:rsidP="00DA09EA">
      <w:pPr>
        <w:spacing w:after="240" w:line="360" w:lineRule="auto"/>
        <w:rPr>
          <w:rFonts w:eastAsia="Times New Roman"/>
          <w:lang w:val="en"/>
        </w:rPr>
      </w:pPr>
    </w:p>
    <w:p w14:paraId="59CACC77" w14:textId="77777777" w:rsidR="00DA09EA" w:rsidRPr="00DA09EA" w:rsidRDefault="00DA09EA" w:rsidP="00DA09EA">
      <w:pPr>
        <w:spacing w:after="240" w:line="360" w:lineRule="auto"/>
        <w:rPr>
          <w:rFonts w:eastAsia="Times New Roman"/>
          <w:lang w:val="en-US"/>
        </w:rPr>
      </w:pPr>
    </w:p>
    <w:p w14:paraId="563EE15B" w14:textId="5412DBB4" w:rsidR="00DA09EA" w:rsidRPr="00DA09EA" w:rsidRDefault="00DA09EA" w:rsidP="00DA09EA">
      <w:pPr>
        <w:spacing w:line="360" w:lineRule="auto"/>
        <w:jc w:val="center"/>
        <w:rPr>
          <w:rFonts w:eastAsia="Times New Roman"/>
          <w:lang w:val="en"/>
        </w:rPr>
      </w:pPr>
      <w:r w:rsidRPr="00DA09EA">
        <w:rPr>
          <w:b/>
          <w:bCs/>
          <w:color w:val="000000"/>
          <w:lang w:val="en"/>
        </w:rPr>
        <w:t>Yakutsk, 201</w:t>
      </w:r>
      <w:r>
        <w:rPr>
          <w:b/>
          <w:bCs/>
          <w:color w:val="000000"/>
          <w:lang w:val="en"/>
        </w:rPr>
        <w:t>7</w:t>
      </w:r>
    </w:p>
    <w:p w14:paraId="6DD47FE2" w14:textId="77777777" w:rsidR="00DA09EA" w:rsidRDefault="00DA09EA">
      <w:pPr>
        <w:rPr>
          <w:b/>
          <w:bCs/>
          <w:color w:val="000000"/>
          <w:lang w:val="en"/>
        </w:rPr>
      </w:pPr>
      <w:r>
        <w:rPr>
          <w:b/>
          <w:bCs/>
          <w:color w:val="000000"/>
          <w:lang w:val="en"/>
        </w:rPr>
        <w:br w:type="page"/>
      </w:r>
    </w:p>
    <w:p w14:paraId="08AFB401" w14:textId="1244A0AB" w:rsidR="005F5DC6" w:rsidRPr="00DA09EA" w:rsidRDefault="005F5DC6" w:rsidP="00CF70F6">
      <w:pPr>
        <w:spacing w:line="360" w:lineRule="auto"/>
        <w:rPr>
          <w:sz w:val="40"/>
          <w:szCs w:val="40"/>
          <w:lang w:val="en"/>
        </w:rPr>
      </w:pPr>
      <w:r w:rsidRPr="00DA09EA">
        <w:rPr>
          <w:b/>
          <w:bCs/>
          <w:color w:val="000000"/>
          <w:sz w:val="40"/>
          <w:szCs w:val="40"/>
          <w:lang w:val="en"/>
        </w:rPr>
        <w:lastRenderedPageBreak/>
        <w:t>Safety information</w:t>
      </w:r>
    </w:p>
    <w:p w14:paraId="5799361F" w14:textId="77777777" w:rsidR="005F5DC6" w:rsidRPr="00CF70F6" w:rsidRDefault="005F5DC6" w:rsidP="00CF70F6">
      <w:pPr>
        <w:spacing w:line="360" w:lineRule="auto"/>
        <w:rPr>
          <w:lang w:val="en"/>
        </w:rPr>
      </w:pPr>
      <w:r w:rsidRPr="00CF70F6">
        <w:rPr>
          <w:b/>
          <w:bCs/>
          <w:color w:val="000000"/>
          <w:lang w:val="en"/>
        </w:rPr>
        <w:t>Please, observe the following rules when working in a chemical laboratory:</w:t>
      </w:r>
    </w:p>
    <w:p w14:paraId="2BBE2019"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You must plan your work. Any experiments, which is not given in a problem, are prohibited.</w:t>
      </w:r>
    </w:p>
    <w:p w14:paraId="37E23AF2"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 xml:space="preserve">Keep work area neat and free of any unnecessary objects. </w:t>
      </w:r>
    </w:p>
    <w:p w14:paraId="7CFC23E9"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Wear a full-length, long-sleeved laboratory coat or chemical-resistant apron, secure long hair.</w:t>
      </w:r>
    </w:p>
    <w:p w14:paraId="6FFAA537"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Do not eat and drink in a laboratory!</w:t>
      </w:r>
    </w:p>
    <w:p w14:paraId="7DA12DAE"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Never touch, taste, or smell any reagents.</w:t>
      </w:r>
    </w:p>
    <w:p w14:paraId="2B627269"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Wash hands before and after work.</w:t>
      </w:r>
    </w:p>
    <w:p w14:paraId="7ACBE5E8"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All experiments with smelling and toxic substances must be carried out in a fume cupboard.</w:t>
      </w:r>
    </w:p>
    <w:p w14:paraId="7B3FE539" w14:textId="77777777" w:rsidR="005F5DC6" w:rsidRPr="00CF70F6" w:rsidRDefault="005F5DC6" w:rsidP="00CF70F6">
      <w:pPr>
        <w:numPr>
          <w:ilvl w:val="0"/>
          <w:numId w:val="1"/>
        </w:numPr>
        <w:spacing w:line="360" w:lineRule="auto"/>
        <w:ind w:left="0"/>
        <w:textAlignment w:val="baseline"/>
        <w:rPr>
          <w:color w:val="000000"/>
        </w:rPr>
      </w:pPr>
      <w:r w:rsidRPr="00CF70F6">
        <w:rPr>
          <w:color w:val="000000"/>
          <w:lang w:val="en"/>
        </w:rPr>
        <w:t xml:space="preserve">Always use a spatula or scoopula to remove a solid reagent from a container. </w:t>
      </w:r>
      <w:proofErr w:type="spellStart"/>
      <w:r w:rsidRPr="00CF70F6">
        <w:rPr>
          <w:color w:val="000000"/>
        </w:rPr>
        <w:t>Do</w:t>
      </w:r>
      <w:proofErr w:type="spellEnd"/>
      <w:r w:rsidRPr="00CF70F6">
        <w:rPr>
          <w:color w:val="000000"/>
        </w:rPr>
        <w:t xml:space="preserve"> </w:t>
      </w:r>
      <w:proofErr w:type="spellStart"/>
      <w:r w:rsidRPr="00CF70F6">
        <w:rPr>
          <w:color w:val="000000"/>
        </w:rPr>
        <w:t>not</w:t>
      </w:r>
      <w:proofErr w:type="spellEnd"/>
      <w:r w:rsidRPr="00CF70F6">
        <w:rPr>
          <w:color w:val="000000"/>
        </w:rPr>
        <w:t xml:space="preserve"> </w:t>
      </w:r>
      <w:proofErr w:type="spellStart"/>
      <w:r w:rsidRPr="00CF70F6">
        <w:rPr>
          <w:color w:val="000000"/>
        </w:rPr>
        <w:t>directly</w:t>
      </w:r>
      <w:proofErr w:type="spellEnd"/>
      <w:r w:rsidRPr="00CF70F6">
        <w:rPr>
          <w:color w:val="000000"/>
        </w:rPr>
        <w:t xml:space="preserve"> </w:t>
      </w:r>
      <w:proofErr w:type="spellStart"/>
      <w:r w:rsidRPr="00CF70F6">
        <w:rPr>
          <w:color w:val="000000"/>
        </w:rPr>
        <w:t>touch</w:t>
      </w:r>
      <w:proofErr w:type="spellEnd"/>
      <w:r w:rsidRPr="00CF70F6">
        <w:rPr>
          <w:color w:val="000000"/>
        </w:rPr>
        <w:t xml:space="preserve"> </w:t>
      </w:r>
      <w:proofErr w:type="spellStart"/>
      <w:r w:rsidRPr="00CF70F6">
        <w:rPr>
          <w:color w:val="000000"/>
        </w:rPr>
        <w:t>any</w:t>
      </w:r>
      <w:proofErr w:type="spellEnd"/>
      <w:r w:rsidRPr="00CF70F6">
        <w:rPr>
          <w:color w:val="000000"/>
        </w:rPr>
        <w:t xml:space="preserve"> </w:t>
      </w:r>
      <w:proofErr w:type="spellStart"/>
      <w:r w:rsidRPr="00CF70F6">
        <w:rPr>
          <w:color w:val="000000"/>
        </w:rPr>
        <w:t>chemical</w:t>
      </w:r>
      <w:proofErr w:type="spellEnd"/>
      <w:r w:rsidRPr="00CF70F6">
        <w:rPr>
          <w:color w:val="000000"/>
        </w:rPr>
        <w:t xml:space="preserve"> </w:t>
      </w:r>
      <w:proofErr w:type="spellStart"/>
      <w:r w:rsidRPr="00CF70F6">
        <w:rPr>
          <w:color w:val="000000"/>
        </w:rPr>
        <w:t>with</w:t>
      </w:r>
      <w:proofErr w:type="spellEnd"/>
      <w:r w:rsidRPr="00CF70F6">
        <w:rPr>
          <w:color w:val="000000"/>
        </w:rPr>
        <w:t xml:space="preserve"> </w:t>
      </w:r>
      <w:proofErr w:type="spellStart"/>
      <w:r w:rsidRPr="00CF70F6">
        <w:rPr>
          <w:color w:val="000000"/>
        </w:rPr>
        <w:t>your</w:t>
      </w:r>
      <w:proofErr w:type="spellEnd"/>
      <w:r w:rsidRPr="00CF70F6">
        <w:rPr>
          <w:color w:val="000000"/>
        </w:rPr>
        <w:t xml:space="preserve"> </w:t>
      </w:r>
      <w:proofErr w:type="spellStart"/>
      <w:r w:rsidRPr="00CF70F6">
        <w:rPr>
          <w:color w:val="000000"/>
        </w:rPr>
        <w:t>hands</w:t>
      </w:r>
      <w:proofErr w:type="spellEnd"/>
      <w:r w:rsidRPr="00CF70F6">
        <w:rPr>
          <w:color w:val="000000"/>
        </w:rPr>
        <w:t>.</w:t>
      </w:r>
    </w:p>
    <w:p w14:paraId="5D49A3EE"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Weigh out or remove only the amount of chemical you will need. Do not return the excess to its original container, but properly dispose of it in the appropriate waste container.</w:t>
      </w:r>
    </w:p>
    <w:p w14:paraId="6D22D4C6"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Use a holder at heating of solutions or solid substances.</w:t>
      </w:r>
    </w:p>
    <w:p w14:paraId="6C499EAC"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Never point the open end of a test tube containing a substance at yourself or others.</w:t>
      </w:r>
    </w:p>
    <w:p w14:paraId="5F59184E"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Never lean over dish where liquid is boiling or is heating.</w:t>
      </w:r>
    </w:p>
    <w:p w14:paraId="780650DC"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When it is necessary to smell chemicals in the lab, the proper technique is to cup your hand above the container and waft the air toward your face.</w:t>
      </w:r>
    </w:p>
    <w:p w14:paraId="2558F0AC"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If it is necessary, determine smell only in air flow from open dish.</w:t>
      </w:r>
    </w:p>
    <w:p w14:paraId="6015CDED"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Add concentrated acid to water slowly. Never add water to a concentrated acid.</w:t>
      </w:r>
    </w:p>
    <w:p w14:paraId="3F89D5F7"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 xml:space="preserve">Place chemical waste in appropriately labeled waste containers. </w:t>
      </w:r>
    </w:p>
    <w:p w14:paraId="25E2288B"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With all the emerging issues immediately contact with the members of the jury.</w:t>
      </w:r>
    </w:p>
    <w:p w14:paraId="703A1EBB" w14:textId="77777777" w:rsidR="005F5DC6" w:rsidRPr="00CF70F6" w:rsidRDefault="005F5DC6" w:rsidP="00CF70F6">
      <w:pPr>
        <w:numPr>
          <w:ilvl w:val="0"/>
          <w:numId w:val="1"/>
        </w:numPr>
        <w:spacing w:line="360" w:lineRule="auto"/>
        <w:ind w:left="0"/>
        <w:textAlignment w:val="baseline"/>
        <w:rPr>
          <w:color w:val="000000"/>
          <w:lang w:val="en"/>
        </w:rPr>
      </w:pPr>
      <w:r w:rsidRPr="00CF70F6">
        <w:rPr>
          <w:color w:val="000000"/>
          <w:lang w:val="en"/>
        </w:rPr>
        <w:t xml:space="preserve">Immediately report any spills, accidents, or injuries to a teacher. </w:t>
      </w:r>
    </w:p>
    <w:p w14:paraId="0F05A5D4" w14:textId="66B77CD2" w:rsidR="005F5DC6" w:rsidRPr="00CF70F6" w:rsidRDefault="005F5DC6" w:rsidP="00CF70F6">
      <w:pPr>
        <w:spacing w:line="360" w:lineRule="auto"/>
        <w:rPr>
          <w:b/>
          <w:lang w:val="en-US"/>
        </w:rPr>
      </w:pPr>
      <w:r w:rsidRPr="00CF70F6">
        <w:rPr>
          <w:b/>
          <w:lang w:val="en-US"/>
        </w:rPr>
        <w:br w:type="page"/>
      </w:r>
    </w:p>
    <w:p w14:paraId="283C7715" w14:textId="77777777" w:rsidR="005F5DC6" w:rsidRPr="00CF70F6" w:rsidRDefault="005F5DC6" w:rsidP="00CF70F6">
      <w:pPr>
        <w:spacing w:line="360" w:lineRule="auto"/>
        <w:jc w:val="center"/>
        <w:rPr>
          <w:b/>
          <w:lang w:val="en-US"/>
        </w:rPr>
      </w:pPr>
    </w:p>
    <w:p w14:paraId="0894419F" w14:textId="42010E4E" w:rsidR="00021D39" w:rsidRPr="00DA09EA" w:rsidRDefault="009F54D9" w:rsidP="00DA09EA">
      <w:pPr>
        <w:spacing w:line="360" w:lineRule="auto"/>
        <w:rPr>
          <w:b/>
          <w:sz w:val="40"/>
          <w:szCs w:val="40"/>
          <w:lang w:val="en-US"/>
        </w:rPr>
      </w:pPr>
      <w:r>
        <w:rPr>
          <w:b/>
          <w:sz w:val="40"/>
          <w:szCs w:val="40"/>
          <w:lang w:val="en-US"/>
        </w:rPr>
        <w:t>Reagents and equipment</w:t>
      </w:r>
    </w:p>
    <w:p w14:paraId="08736EA4" w14:textId="77777777" w:rsidR="00F81267" w:rsidRPr="00CF70F6" w:rsidRDefault="00B63DDE" w:rsidP="00CF70F6">
      <w:pPr>
        <w:spacing w:line="360" w:lineRule="auto"/>
        <w:rPr>
          <w:b/>
          <w:lang w:val="en-US"/>
        </w:rPr>
      </w:pPr>
      <w:r w:rsidRPr="00CF70F6">
        <w:rPr>
          <w:b/>
          <w:lang w:val="en-US"/>
        </w:rPr>
        <w:t>Reagents</w:t>
      </w:r>
    </w:p>
    <w:tbl>
      <w:tblPr>
        <w:tblStyle w:val="a3"/>
        <w:tblW w:w="0" w:type="auto"/>
        <w:tblLook w:val="04A0" w:firstRow="1" w:lastRow="0" w:firstColumn="1" w:lastColumn="0" w:noHBand="0" w:noVBand="1"/>
      </w:tblPr>
      <w:tblGrid>
        <w:gridCol w:w="5668"/>
        <w:gridCol w:w="1560"/>
      </w:tblGrid>
      <w:tr w:rsidR="009F54D9" w:rsidRPr="00CF70F6" w14:paraId="2F245338" w14:textId="77777777" w:rsidTr="009F54D9">
        <w:tc>
          <w:tcPr>
            <w:tcW w:w="5668" w:type="dxa"/>
          </w:tcPr>
          <w:p w14:paraId="4F683975" w14:textId="09816791" w:rsidR="009F54D9" w:rsidRPr="00353DC7" w:rsidRDefault="009F54D9" w:rsidP="00CF70F6">
            <w:pPr>
              <w:spacing w:line="360" w:lineRule="auto"/>
              <w:jc w:val="center"/>
              <w:rPr>
                <w:b/>
                <w:sz w:val="24"/>
                <w:szCs w:val="24"/>
                <w:lang w:val="en-US"/>
              </w:rPr>
            </w:pPr>
            <w:r>
              <w:rPr>
                <w:b/>
                <w:sz w:val="24"/>
                <w:szCs w:val="24"/>
                <w:lang w:val="en-US"/>
              </w:rPr>
              <w:t>Reagent</w:t>
            </w:r>
          </w:p>
        </w:tc>
        <w:tc>
          <w:tcPr>
            <w:tcW w:w="1560" w:type="dxa"/>
          </w:tcPr>
          <w:p w14:paraId="6C7119F7" w14:textId="2AF9903E" w:rsidR="009F54D9" w:rsidRPr="00CF70F6" w:rsidRDefault="009F54D9" w:rsidP="00CF70F6">
            <w:pPr>
              <w:spacing w:line="360" w:lineRule="auto"/>
              <w:jc w:val="center"/>
              <w:rPr>
                <w:b/>
                <w:sz w:val="24"/>
                <w:szCs w:val="24"/>
                <w:lang w:val="en-US"/>
              </w:rPr>
            </w:pPr>
            <w:r>
              <w:rPr>
                <w:b/>
                <w:sz w:val="24"/>
                <w:szCs w:val="24"/>
                <w:lang w:val="en-US"/>
              </w:rPr>
              <w:t>Volume, ml</w:t>
            </w:r>
          </w:p>
        </w:tc>
      </w:tr>
      <w:tr w:rsidR="009F54D9" w:rsidRPr="00CF70F6" w14:paraId="4104EC9D" w14:textId="77777777" w:rsidTr="009F54D9">
        <w:tc>
          <w:tcPr>
            <w:tcW w:w="5668" w:type="dxa"/>
          </w:tcPr>
          <w:p w14:paraId="1F99474A" w14:textId="0F74A395" w:rsidR="009F54D9" w:rsidRPr="00B863F3" w:rsidRDefault="009F54D9" w:rsidP="00CF70F6">
            <w:pPr>
              <w:spacing w:line="360" w:lineRule="auto"/>
              <w:jc w:val="center"/>
              <w:rPr>
                <w:sz w:val="24"/>
                <w:szCs w:val="24"/>
                <w:lang w:val="en-US"/>
              </w:rPr>
            </w:pPr>
            <w:r w:rsidRPr="00B863F3">
              <w:rPr>
                <w:sz w:val="24"/>
                <w:szCs w:val="24"/>
                <w:lang w:val="en-US"/>
              </w:rPr>
              <w:t>2% solution of FeCl</w:t>
            </w:r>
            <w:r w:rsidRPr="00B863F3">
              <w:rPr>
                <w:sz w:val="24"/>
                <w:szCs w:val="24"/>
                <w:vertAlign w:val="subscript"/>
                <w:lang w:val="en-US"/>
              </w:rPr>
              <w:t>3</w:t>
            </w:r>
            <w:r w:rsidRPr="00B863F3">
              <w:rPr>
                <w:sz w:val="24"/>
                <w:szCs w:val="24"/>
                <w:lang w:val="en-US"/>
              </w:rPr>
              <w:t xml:space="preserve"> in 0.5 M </w:t>
            </w:r>
            <w:proofErr w:type="spellStart"/>
            <w:r w:rsidRPr="00B863F3">
              <w:rPr>
                <w:sz w:val="24"/>
                <w:szCs w:val="24"/>
                <w:lang w:val="en-US"/>
              </w:rPr>
              <w:t>HCl</w:t>
            </w:r>
            <w:proofErr w:type="spellEnd"/>
          </w:p>
        </w:tc>
        <w:tc>
          <w:tcPr>
            <w:tcW w:w="1560" w:type="dxa"/>
          </w:tcPr>
          <w:p w14:paraId="5650A159" w14:textId="535736FF" w:rsidR="009F54D9" w:rsidRPr="00CF70F6" w:rsidRDefault="009F54D9" w:rsidP="00CF70F6">
            <w:pPr>
              <w:spacing w:line="360" w:lineRule="auto"/>
              <w:jc w:val="center"/>
              <w:rPr>
                <w:sz w:val="24"/>
                <w:szCs w:val="24"/>
                <w:lang w:val="en-US"/>
              </w:rPr>
            </w:pPr>
            <w:r>
              <w:rPr>
                <w:sz w:val="24"/>
                <w:szCs w:val="24"/>
                <w:lang w:val="en-US"/>
              </w:rPr>
              <w:t>25</w:t>
            </w:r>
          </w:p>
        </w:tc>
      </w:tr>
      <w:tr w:rsidR="009F54D9" w:rsidRPr="00CF70F6" w14:paraId="6C1CC725" w14:textId="77777777" w:rsidTr="009F54D9">
        <w:tc>
          <w:tcPr>
            <w:tcW w:w="5668" w:type="dxa"/>
          </w:tcPr>
          <w:p w14:paraId="74F626E9" w14:textId="26199447" w:rsidR="009F54D9" w:rsidRPr="00DB3C6C" w:rsidRDefault="009F54D9" w:rsidP="00CF70F6">
            <w:pPr>
              <w:spacing w:line="360" w:lineRule="auto"/>
              <w:jc w:val="center"/>
              <w:rPr>
                <w:sz w:val="24"/>
                <w:szCs w:val="24"/>
                <w:lang w:val="en-US"/>
              </w:rPr>
            </w:pPr>
            <w:r>
              <w:rPr>
                <w:sz w:val="24"/>
                <w:szCs w:val="24"/>
                <w:lang w:val="en-US"/>
              </w:rPr>
              <w:t xml:space="preserve">2% solution of </w:t>
            </w:r>
            <w:proofErr w:type="spellStart"/>
            <w:r>
              <w:rPr>
                <w:sz w:val="24"/>
                <w:szCs w:val="24"/>
                <w:lang w:val="en-US"/>
              </w:rPr>
              <w:t>ninhydrin</w:t>
            </w:r>
            <w:proofErr w:type="spellEnd"/>
            <w:r>
              <w:rPr>
                <w:sz w:val="24"/>
                <w:szCs w:val="24"/>
                <w:lang w:val="en-US"/>
              </w:rPr>
              <w:t xml:space="preserve"> in acetone</w:t>
            </w:r>
          </w:p>
        </w:tc>
        <w:tc>
          <w:tcPr>
            <w:tcW w:w="1560" w:type="dxa"/>
          </w:tcPr>
          <w:p w14:paraId="223FBDB8" w14:textId="539D442C" w:rsidR="009F54D9" w:rsidRPr="00CF70F6" w:rsidRDefault="009F54D9" w:rsidP="00CF70F6">
            <w:pPr>
              <w:spacing w:line="360" w:lineRule="auto"/>
              <w:jc w:val="center"/>
              <w:rPr>
                <w:sz w:val="24"/>
                <w:szCs w:val="24"/>
                <w:lang w:val="en-US"/>
              </w:rPr>
            </w:pPr>
            <w:r>
              <w:rPr>
                <w:sz w:val="24"/>
                <w:szCs w:val="24"/>
                <w:lang w:val="en-US"/>
              </w:rPr>
              <w:t>25</w:t>
            </w:r>
          </w:p>
        </w:tc>
      </w:tr>
      <w:tr w:rsidR="009F54D9" w:rsidRPr="00CF70F6" w14:paraId="3DAF2BE9" w14:textId="77777777" w:rsidTr="009F54D9">
        <w:trPr>
          <w:trHeight w:val="645"/>
        </w:trPr>
        <w:tc>
          <w:tcPr>
            <w:tcW w:w="5668" w:type="dxa"/>
          </w:tcPr>
          <w:p w14:paraId="2710BD06" w14:textId="4100664D" w:rsidR="009F54D9" w:rsidRPr="00CF70F6" w:rsidRDefault="009F54D9" w:rsidP="00CF70F6">
            <w:pPr>
              <w:spacing w:line="360" w:lineRule="auto"/>
              <w:jc w:val="center"/>
              <w:rPr>
                <w:sz w:val="24"/>
                <w:szCs w:val="24"/>
                <w:lang w:val="en-US"/>
              </w:rPr>
            </w:pPr>
            <w:r>
              <w:rPr>
                <w:sz w:val="24"/>
                <w:szCs w:val="24"/>
                <w:lang w:val="en-US"/>
              </w:rPr>
              <w:t>Isopropanol : water : 25% ammonia (20:2:1)</w:t>
            </w:r>
          </w:p>
        </w:tc>
        <w:tc>
          <w:tcPr>
            <w:tcW w:w="1560" w:type="dxa"/>
          </w:tcPr>
          <w:p w14:paraId="48304CD8" w14:textId="1F869EFF" w:rsidR="009F54D9" w:rsidRPr="00CF70F6" w:rsidRDefault="009F54D9" w:rsidP="00CF70F6">
            <w:pPr>
              <w:spacing w:line="360" w:lineRule="auto"/>
              <w:jc w:val="center"/>
              <w:rPr>
                <w:sz w:val="24"/>
                <w:szCs w:val="24"/>
                <w:lang w:val="en-US"/>
              </w:rPr>
            </w:pPr>
            <w:r>
              <w:rPr>
                <w:sz w:val="24"/>
                <w:szCs w:val="24"/>
                <w:lang w:val="en-US"/>
              </w:rPr>
              <w:t>10</w:t>
            </w:r>
          </w:p>
        </w:tc>
      </w:tr>
      <w:tr w:rsidR="009F54D9" w:rsidRPr="00CF70F6" w14:paraId="159C3B8B" w14:textId="77777777" w:rsidTr="009F54D9">
        <w:tc>
          <w:tcPr>
            <w:tcW w:w="5668" w:type="dxa"/>
          </w:tcPr>
          <w:p w14:paraId="04346477" w14:textId="69EDE0BC" w:rsidR="009F54D9" w:rsidRPr="00CF70F6" w:rsidRDefault="009F54D9" w:rsidP="00CF70F6">
            <w:pPr>
              <w:spacing w:line="360" w:lineRule="auto"/>
              <w:jc w:val="center"/>
              <w:rPr>
                <w:sz w:val="24"/>
                <w:szCs w:val="24"/>
                <w:lang w:val="en-US"/>
              </w:rPr>
            </w:pPr>
            <w:r>
              <w:rPr>
                <w:sz w:val="24"/>
                <w:szCs w:val="24"/>
                <w:lang w:val="en-US"/>
              </w:rPr>
              <w:t>n-butanol : water : 25% ammonia (5:1:1)</w:t>
            </w:r>
          </w:p>
        </w:tc>
        <w:tc>
          <w:tcPr>
            <w:tcW w:w="1560" w:type="dxa"/>
          </w:tcPr>
          <w:p w14:paraId="68FEC9D2" w14:textId="65D38A40" w:rsidR="009F54D9" w:rsidRPr="00CF70F6" w:rsidRDefault="009F54D9" w:rsidP="00CF70F6">
            <w:pPr>
              <w:spacing w:line="360" w:lineRule="auto"/>
              <w:jc w:val="center"/>
              <w:rPr>
                <w:sz w:val="24"/>
                <w:szCs w:val="24"/>
                <w:lang w:val="en-US"/>
              </w:rPr>
            </w:pPr>
            <w:r>
              <w:rPr>
                <w:sz w:val="24"/>
                <w:szCs w:val="24"/>
                <w:lang w:val="en-US"/>
              </w:rPr>
              <w:t>10</w:t>
            </w:r>
          </w:p>
        </w:tc>
      </w:tr>
      <w:tr w:rsidR="009F54D9" w:rsidRPr="00CF70F6" w14:paraId="3DA57F00" w14:textId="77777777" w:rsidTr="009F54D9">
        <w:tc>
          <w:tcPr>
            <w:tcW w:w="5668" w:type="dxa"/>
          </w:tcPr>
          <w:p w14:paraId="25A5000A" w14:textId="6EAD9A33" w:rsidR="009F54D9" w:rsidRPr="00CF70F6" w:rsidRDefault="009F54D9" w:rsidP="00CF70F6">
            <w:pPr>
              <w:spacing w:line="360" w:lineRule="auto"/>
              <w:jc w:val="center"/>
              <w:rPr>
                <w:sz w:val="24"/>
                <w:szCs w:val="24"/>
                <w:lang w:val="en-US"/>
              </w:rPr>
            </w:pPr>
            <w:r>
              <w:rPr>
                <w:sz w:val="24"/>
                <w:szCs w:val="24"/>
                <w:lang w:val="en-US"/>
              </w:rPr>
              <w:t>Acetone : water (3:2)</w:t>
            </w:r>
          </w:p>
        </w:tc>
        <w:tc>
          <w:tcPr>
            <w:tcW w:w="1560" w:type="dxa"/>
          </w:tcPr>
          <w:p w14:paraId="45FF507B" w14:textId="15018C51" w:rsidR="009F54D9" w:rsidRPr="00CF70F6" w:rsidRDefault="009F54D9" w:rsidP="00CF70F6">
            <w:pPr>
              <w:spacing w:line="360" w:lineRule="auto"/>
              <w:jc w:val="center"/>
              <w:rPr>
                <w:sz w:val="24"/>
                <w:szCs w:val="24"/>
                <w:lang w:val="en-US"/>
              </w:rPr>
            </w:pPr>
            <w:r>
              <w:rPr>
                <w:sz w:val="24"/>
                <w:szCs w:val="24"/>
                <w:lang w:val="en-US"/>
              </w:rPr>
              <w:t>10</w:t>
            </w:r>
          </w:p>
        </w:tc>
      </w:tr>
      <w:tr w:rsidR="009F54D9" w:rsidRPr="00CF70F6" w14:paraId="33E452BB" w14:textId="77777777" w:rsidTr="009F54D9">
        <w:tc>
          <w:tcPr>
            <w:tcW w:w="5668" w:type="dxa"/>
          </w:tcPr>
          <w:p w14:paraId="1105EAB6" w14:textId="7770C794" w:rsidR="009F54D9" w:rsidRPr="00CF70F6" w:rsidRDefault="009F54D9" w:rsidP="00CF70F6">
            <w:pPr>
              <w:spacing w:line="360" w:lineRule="auto"/>
              <w:jc w:val="center"/>
              <w:rPr>
                <w:sz w:val="24"/>
                <w:szCs w:val="24"/>
                <w:lang w:val="en-US"/>
              </w:rPr>
            </w:pPr>
            <w:r>
              <w:rPr>
                <w:sz w:val="24"/>
                <w:szCs w:val="24"/>
                <w:lang w:val="en-US"/>
              </w:rPr>
              <w:t>Diluted milk</w:t>
            </w:r>
          </w:p>
        </w:tc>
        <w:tc>
          <w:tcPr>
            <w:tcW w:w="1560" w:type="dxa"/>
          </w:tcPr>
          <w:p w14:paraId="2B09F513" w14:textId="3CA575E5" w:rsidR="009F54D9" w:rsidRPr="00CF70F6" w:rsidRDefault="009F54D9" w:rsidP="00CF70F6">
            <w:pPr>
              <w:spacing w:line="360" w:lineRule="auto"/>
              <w:jc w:val="center"/>
              <w:rPr>
                <w:sz w:val="24"/>
                <w:szCs w:val="24"/>
                <w:lang w:val="en-US"/>
              </w:rPr>
            </w:pPr>
            <w:r>
              <w:rPr>
                <w:sz w:val="24"/>
                <w:szCs w:val="24"/>
                <w:lang w:val="en-US"/>
              </w:rPr>
              <w:t>10</w:t>
            </w:r>
          </w:p>
        </w:tc>
      </w:tr>
      <w:tr w:rsidR="009F54D9" w:rsidRPr="00CF70F6" w14:paraId="7E22CCA6" w14:textId="77777777" w:rsidTr="009F54D9">
        <w:tc>
          <w:tcPr>
            <w:tcW w:w="5668" w:type="dxa"/>
          </w:tcPr>
          <w:p w14:paraId="5946A3ED" w14:textId="50A4E2F3" w:rsidR="009F54D9" w:rsidRPr="00CF70F6" w:rsidRDefault="009F54D9" w:rsidP="00CF70F6">
            <w:pPr>
              <w:spacing w:line="360" w:lineRule="auto"/>
              <w:jc w:val="center"/>
              <w:rPr>
                <w:sz w:val="24"/>
                <w:szCs w:val="24"/>
                <w:lang w:val="en-US"/>
              </w:rPr>
            </w:pPr>
            <w:proofErr w:type="spellStart"/>
            <w:r w:rsidRPr="00C25D07">
              <w:rPr>
                <w:sz w:val="24"/>
                <w:szCs w:val="24"/>
                <w:lang w:val="en-US"/>
              </w:rPr>
              <w:t>Folin-Ciocalteu</w:t>
            </w:r>
            <w:proofErr w:type="spellEnd"/>
            <w:r>
              <w:rPr>
                <w:lang w:val="en-US"/>
              </w:rPr>
              <w:t xml:space="preserve"> reagent</w:t>
            </w:r>
          </w:p>
        </w:tc>
        <w:tc>
          <w:tcPr>
            <w:tcW w:w="1560" w:type="dxa"/>
          </w:tcPr>
          <w:p w14:paraId="060BACB1" w14:textId="60A36575" w:rsidR="009F54D9" w:rsidRPr="00CF70F6" w:rsidRDefault="009F54D9" w:rsidP="00CF70F6">
            <w:pPr>
              <w:spacing w:line="360" w:lineRule="auto"/>
              <w:jc w:val="center"/>
              <w:rPr>
                <w:sz w:val="24"/>
                <w:szCs w:val="24"/>
                <w:lang w:val="en-US"/>
              </w:rPr>
            </w:pPr>
            <w:r>
              <w:rPr>
                <w:sz w:val="24"/>
                <w:szCs w:val="24"/>
                <w:lang w:val="en-US"/>
              </w:rPr>
              <w:t>10</w:t>
            </w:r>
          </w:p>
        </w:tc>
      </w:tr>
      <w:tr w:rsidR="009F54D9" w:rsidRPr="00CF70F6" w14:paraId="239FEE8A" w14:textId="77777777" w:rsidTr="009F54D9">
        <w:tc>
          <w:tcPr>
            <w:tcW w:w="5668" w:type="dxa"/>
          </w:tcPr>
          <w:p w14:paraId="1811F491" w14:textId="777829E5" w:rsidR="009F54D9" w:rsidRPr="00CF70F6" w:rsidRDefault="009F54D9" w:rsidP="00CF70F6">
            <w:pPr>
              <w:spacing w:line="360" w:lineRule="auto"/>
              <w:jc w:val="center"/>
              <w:rPr>
                <w:sz w:val="24"/>
                <w:szCs w:val="24"/>
                <w:lang w:val="en-US"/>
              </w:rPr>
            </w:pPr>
            <w:proofErr w:type="spellStart"/>
            <w:r>
              <w:rPr>
                <w:sz w:val="24"/>
                <w:szCs w:val="24"/>
                <w:lang w:val="en-US"/>
              </w:rPr>
              <w:t>Feling</w:t>
            </w:r>
            <w:proofErr w:type="spellEnd"/>
            <w:r>
              <w:rPr>
                <w:sz w:val="24"/>
                <w:szCs w:val="24"/>
                <w:lang w:val="en-US"/>
              </w:rPr>
              <w:t xml:space="preserve"> reagent</w:t>
            </w:r>
          </w:p>
        </w:tc>
        <w:tc>
          <w:tcPr>
            <w:tcW w:w="1560" w:type="dxa"/>
          </w:tcPr>
          <w:p w14:paraId="03E026B0" w14:textId="57EC21B6" w:rsidR="009F54D9" w:rsidRPr="00CF70F6" w:rsidRDefault="009F54D9" w:rsidP="00CF70F6">
            <w:pPr>
              <w:spacing w:line="360" w:lineRule="auto"/>
              <w:jc w:val="center"/>
              <w:rPr>
                <w:sz w:val="24"/>
                <w:szCs w:val="24"/>
                <w:lang w:val="en-US"/>
              </w:rPr>
            </w:pPr>
            <w:r>
              <w:rPr>
                <w:sz w:val="24"/>
                <w:szCs w:val="24"/>
                <w:lang w:val="en-US"/>
              </w:rPr>
              <w:t>50</w:t>
            </w:r>
          </w:p>
        </w:tc>
      </w:tr>
    </w:tbl>
    <w:p w14:paraId="140D5D87" w14:textId="77777777" w:rsidR="00F81267" w:rsidRPr="00CF70F6" w:rsidRDefault="00F81267" w:rsidP="00CF70F6">
      <w:pPr>
        <w:spacing w:line="360" w:lineRule="auto"/>
        <w:rPr>
          <w:lang w:val="en-US"/>
        </w:rPr>
      </w:pPr>
    </w:p>
    <w:p w14:paraId="5FC9C59B" w14:textId="127CC268" w:rsidR="00F81267" w:rsidRPr="00CF70F6" w:rsidRDefault="00B63DDE" w:rsidP="00CF70F6">
      <w:pPr>
        <w:spacing w:line="360" w:lineRule="auto"/>
        <w:rPr>
          <w:b/>
          <w:lang w:val="en-US"/>
        </w:rPr>
      </w:pPr>
      <w:r w:rsidRPr="00CF70F6">
        <w:rPr>
          <w:b/>
          <w:lang w:val="en-US"/>
        </w:rPr>
        <w:t>Laboratory glassware and equipment</w:t>
      </w:r>
    </w:p>
    <w:tbl>
      <w:tblPr>
        <w:tblStyle w:val="a3"/>
        <w:tblW w:w="0" w:type="auto"/>
        <w:tblLook w:val="04A0" w:firstRow="1" w:lastRow="0" w:firstColumn="1" w:lastColumn="0" w:noHBand="0" w:noVBand="1"/>
      </w:tblPr>
      <w:tblGrid>
        <w:gridCol w:w="5668"/>
        <w:gridCol w:w="1560"/>
      </w:tblGrid>
      <w:tr w:rsidR="009F54D9" w:rsidRPr="00CF70F6" w14:paraId="0617CEA8" w14:textId="77777777" w:rsidTr="009F54D9">
        <w:tc>
          <w:tcPr>
            <w:tcW w:w="5668" w:type="dxa"/>
          </w:tcPr>
          <w:p w14:paraId="5AAEA2AC" w14:textId="18D63623" w:rsidR="009F54D9" w:rsidRPr="00D35334" w:rsidRDefault="009F54D9" w:rsidP="00CF70F6">
            <w:pPr>
              <w:spacing w:line="360" w:lineRule="auto"/>
              <w:jc w:val="center"/>
              <w:rPr>
                <w:b/>
                <w:sz w:val="24"/>
                <w:szCs w:val="24"/>
                <w:lang w:val="en-US"/>
              </w:rPr>
            </w:pPr>
            <w:r w:rsidRPr="00D35334">
              <w:rPr>
                <w:b/>
                <w:sz w:val="24"/>
                <w:szCs w:val="24"/>
                <w:lang w:val="en-US"/>
              </w:rPr>
              <w:t>Glassware/Equipment</w:t>
            </w:r>
          </w:p>
        </w:tc>
        <w:tc>
          <w:tcPr>
            <w:tcW w:w="1560" w:type="dxa"/>
          </w:tcPr>
          <w:p w14:paraId="78A398BE" w14:textId="6CE78938" w:rsidR="009F54D9" w:rsidRPr="00CF70F6" w:rsidRDefault="009F54D9" w:rsidP="00CF70F6">
            <w:pPr>
              <w:spacing w:line="360" w:lineRule="auto"/>
              <w:jc w:val="center"/>
              <w:rPr>
                <w:b/>
                <w:sz w:val="24"/>
                <w:szCs w:val="24"/>
                <w:lang w:val="en-US"/>
              </w:rPr>
            </w:pPr>
            <w:r>
              <w:rPr>
                <w:b/>
                <w:sz w:val="24"/>
                <w:szCs w:val="24"/>
                <w:lang w:val="en-US"/>
              </w:rPr>
              <w:t>Amount</w:t>
            </w:r>
          </w:p>
        </w:tc>
      </w:tr>
      <w:tr w:rsidR="009F54D9" w:rsidRPr="00CF70F6" w14:paraId="2B352910" w14:textId="77777777" w:rsidTr="009F54D9">
        <w:tc>
          <w:tcPr>
            <w:tcW w:w="5668" w:type="dxa"/>
          </w:tcPr>
          <w:p w14:paraId="5A5FA98B" w14:textId="09882581" w:rsidR="009F54D9" w:rsidRPr="00CF70F6" w:rsidRDefault="009F54D9" w:rsidP="00CF70F6">
            <w:pPr>
              <w:spacing w:line="360" w:lineRule="auto"/>
              <w:jc w:val="center"/>
              <w:rPr>
                <w:sz w:val="24"/>
                <w:szCs w:val="24"/>
                <w:lang w:val="en-US"/>
              </w:rPr>
            </w:pPr>
            <w:r>
              <w:rPr>
                <w:sz w:val="24"/>
                <w:szCs w:val="24"/>
                <w:lang w:val="en-US"/>
              </w:rPr>
              <w:t>Beaker or flask</w:t>
            </w:r>
          </w:p>
        </w:tc>
        <w:tc>
          <w:tcPr>
            <w:tcW w:w="1560" w:type="dxa"/>
          </w:tcPr>
          <w:p w14:paraId="22F82146" w14:textId="47137897" w:rsidR="009F54D9" w:rsidRPr="00CF70F6" w:rsidRDefault="009F54D9" w:rsidP="00CF70F6">
            <w:pPr>
              <w:spacing w:line="360" w:lineRule="auto"/>
              <w:jc w:val="center"/>
              <w:rPr>
                <w:sz w:val="24"/>
                <w:szCs w:val="24"/>
                <w:lang w:val="en-US"/>
              </w:rPr>
            </w:pPr>
            <w:r>
              <w:rPr>
                <w:sz w:val="24"/>
                <w:szCs w:val="24"/>
                <w:lang w:val="en-US"/>
              </w:rPr>
              <w:t>6</w:t>
            </w:r>
          </w:p>
        </w:tc>
      </w:tr>
      <w:tr w:rsidR="009F54D9" w:rsidRPr="00CF70F6" w14:paraId="26846860" w14:textId="77777777" w:rsidTr="009F54D9">
        <w:trPr>
          <w:trHeight w:val="70"/>
        </w:trPr>
        <w:tc>
          <w:tcPr>
            <w:tcW w:w="5668" w:type="dxa"/>
          </w:tcPr>
          <w:p w14:paraId="317511FF" w14:textId="33A8513A" w:rsidR="009F54D9" w:rsidRPr="00CF70F6" w:rsidRDefault="009F54D9" w:rsidP="00CF70F6">
            <w:pPr>
              <w:spacing w:line="360" w:lineRule="auto"/>
              <w:jc w:val="center"/>
              <w:rPr>
                <w:sz w:val="24"/>
                <w:szCs w:val="24"/>
                <w:lang w:val="en-US"/>
              </w:rPr>
            </w:pPr>
            <w:r>
              <w:rPr>
                <w:sz w:val="24"/>
                <w:szCs w:val="24"/>
                <w:lang w:val="en-US"/>
              </w:rPr>
              <w:t>1-2 ml graduated pipette</w:t>
            </w:r>
          </w:p>
        </w:tc>
        <w:tc>
          <w:tcPr>
            <w:tcW w:w="1560" w:type="dxa"/>
          </w:tcPr>
          <w:p w14:paraId="73402C8A" w14:textId="70DCEA46" w:rsidR="009F54D9" w:rsidRPr="00CF70F6" w:rsidRDefault="009F54D9" w:rsidP="00CF70F6">
            <w:pPr>
              <w:spacing w:line="360" w:lineRule="auto"/>
              <w:jc w:val="center"/>
              <w:rPr>
                <w:sz w:val="24"/>
                <w:szCs w:val="24"/>
                <w:lang w:val="en-US"/>
              </w:rPr>
            </w:pPr>
            <w:r>
              <w:rPr>
                <w:sz w:val="24"/>
                <w:szCs w:val="24"/>
                <w:lang w:val="en-US"/>
              </w:rPr>
              <w:t>1</w:t>
            </w:r>
          </w:p>
        </w:tc>
      </w:tr>
      <w:tr w:rsidR="009F54D9" w:rsidRPr="00CF70F6" w14:paraId="2268D675" w14:textId="77777777" w:rsidTr="009F54D9">
        <w:tc>
          <w:tcPr>
            <w:tcW w:w="5668" w:type="dxa"/>
          </w:tcPr>
          <w:p w14:paraId="40A4F13C" w14:textId="5B40E3FA" w:rsidR="009F54D9" w:rsidRPr="00CF70F6" w:rsidRDefault="009F54D9" w:rsidP="00CF70F6">
            <w:pPr>
              <w:spacing w:line="360" w:lineRule="auto"/>
              <w:jc w:val="center"/>
              <w:rPr>
                <w:sz w:val="24"/>
                <w:szCs w:val="24"/>
              </w:rPr>
            </w:pPr>
            <w:r>
              <w:rPr>
                <w:sz w:val="24"/>
                <w:szCs w:val="24"/>
              </w:rPr>
              <w:t xml:space="preserve">5 </w:t>
            </w:r>
            <w:proofErr w:type="spellStart"/>
            <w:r>
              <w:rPr>
                <w:sz w:val="24"/>
                <w:szCs w:val="24"/>
              </w:rPr>
              <w:t>ml</w:t>
            </w:r>
            <w:proofErr w:type="spellEnd"/>
            <w:r>
              <w:rPr>
                <w:sz w:val="24"/>
                <w:szCs w:val="24"/>
              </w:rPr>
              <w:t xml:space="preserve"> </w:t>
            </w:r>
            <w:proofErr w:type="spellStart"/>
            <w:r>
              <w:rPr>
                <w:sz w:val="24"/>
                <w:szCs w:val="24"/>
              </w:rPr>
              <w:t>graduated</w:t>
            </w:r>
            <w:proofErr w:type="spellEnd"/>
            <w:r>
              <w:rPr>
                <w:sz w:val="24"/>
                <w:szCs w:val="24"/>
              </w:rPr>
              <w:t xml:space="preserve"> </w:t>
            </w:r>
            <w:proofErr w:type="spellStart"/>
            <w:r>
              <w:rPr>
                <w:sz w:val="24"/>
                <w:szCs w:val="24"/>
              </w:rPr>
              <w:t>pipette</w:t>
            </w:r>
            <w:proofErr w:type="spellEnd"/>
          </w:p>
        </w:tc>
        <w:tc>
          <w:tcPr>
            <w:tcW w:w="1560" w:type="dxa"/>
          </w:tcPr>
          <w:p w14:paraId="12C753C8" w14:textId="6376D9B7" w:rsidR="009F54D9" w:rsidRPr="00CF70F6" w:rsidRDefault="009F54D9" w:rsidP="00CF70F6">
            <w:pPr>
              <w:spacing w:line="360" w:lineRule="auto"/>
              <w:jc w:val="center"/>
              <w:rPr>
                <w:sz w:val="24"/>
                <w:szCs w:val="24"/>
                <w:lang w:val="en-US"/>
              </w:rPr>
            </w:pPr>
            <w:r>
              <w:rPr>
                <w:sz w:val="24"/>
                <w:szCs w:val="24"/>
                <w:lang w:val="en-US"/>
              </w:rPr>
              <w:t>2</w:t>
            </w:r>
          </w:p>
        </w:tc>
      </w:tr>
      <w:tr w:rsidR="009F54D9" w:rsidRPr="00CF70F6" w14:paraId="0282696A" w14:textId="77777777" w:rsidTr="009F54D9">
        <w:trPr>
          <w:trHeight w:val="338"/>
        </w:trPr>
        <w:tc>
          <w:tcPr>
            <w:tcW w:w="5668" w:type="dxa"/>
          </w:tcPr>
          <w:p w14:paraId="2AF80D2A" w14:textId="618B30E6" w:rsidR="009F54D9" w:rsidRPr="00CF70F6" w:rsidRDefault="009F54D9" w:rsidP="00CF70F6">
            <w:pPr>
              <w:spacing w:line="360" w:lineRule="auto"/>
              <w:jc w:val="center"/>
              <w:rPr>
                <w:sz w:val="24"/>
                <w:szCs w:val="24"/>
                <w:lang w:val="en-US"/>
              </w:rPr>
            </w:pPr>
            <w:r>
              <w:rPr>
                <w:sz w:val="24"/>
                <w:szCs w:val="24"/>
                <w:lang w:val="en-US"/>
              </w:rPr>
              <w:t>Cuvette for photometry</w:t>
            </w:r>
          </w:p>
        </w:tc>
        <w:tc>
          <w:tcPr>
            <w:tcW w:w="1560" w:type="dxa"/>
          </w:tcPr>
          <w:p w14:paraId="091DC2C0" w14:textId="33DFC537" w:rsidR="009F54D9" w:rsidRPr="00CF70F6" w:rsidRDefault="009F54D9" w:rsidP="00CF70F6">
            <w:pPr>
              <w:spacing w:line="360" w:lineRule="auto"/>
              <w:jc w:val="center"/>
              <w:rPr>
                <w:sz w:val="24"/>
                <w:szCs w:val="24"/>
                <w:lang w:val="en-US"/>
              </w:rPr>
            </w:pPr>
            <w:r>
              <w:rPr>
                <w:sz w:val="24"/>
                <w:szCs w:val="24"/>
                <w:lang w:val="en-US"/>
              </w:rPr>
              <w:t>1</w:t>
            </w:r>
          </w:p>
        </w:tc>
      </w:tr>
      <w:tr w:rsidR="009F54D9" w:rsidRPr="00CF70F6" w14:paraId="2A0B889C" w14:textId="77777777" w:rsidTr="009F54D9">
        <w:tc>
          <w:tcPr>
            <w:tcW w:w="5668" w:type="dxa"/>
          </w:tcPr>
          <w:p w14:paraId="6012C014" w14:textId="20C2A93B" w:rsidR="009F54D9" w:rsidRPr="00DA09EA" w:rsidRDefault="00B863F3" w:rsidP="009B2E78">
            <w:pPr>
              <w:spacing w:line="360" w:lineRule="auto"/>
              <w:jc w:val="center"/>
              <w:rPr>
                <w:sz w:val="24"/>
                <w:szCs w:val="24"/>
                <w:lang w:val="en-US"/>
              </w:rPr>
            </w:pPr>
            <w:r>
              <w:rPr>
                <w:sz w:val="24"/>
                <w:szCs w:val="24"/>
              </w:rPr>
              <w:t xml:space="preserve"> </w:t>
            </w:r>
            <w:bookmarkStart w:id="0" w:name="_GoBack"/>
            <w:bookmarkEnd w:id="0"/>
            <w:r w:rsidR="009F54D9">
              <w:rPr>
                <w:sz w:val="24"/>
                <w:szCs w:val="24"/>
                <w:lang w:val="en-US"/>
              </w:rPr>
              <w:t>Beaker with height not less than 12 cm</w:t>
            </w:r>
          </w:p>
        </w:tc>
        <w:tc>
          <w:tcPr>
            <w:tcW w:w="1560" w:type="dxa"/>
          </w:tcPr>
          <w:p w14:paraId="4A5F9E6D" w14:textId="530351C9" w:rsidR="009F54D9" w:rsidRPr="00CF70F6" w:rsidRDefault="009F54D9" w:rsidP="00CF70F6">
            <w:pPr>
              <w:spacing w:line="360" w:lineRule="auto"/>
              <w:jc w:val="center"/>
              <w:rPr>
                <w:sz w:val="24"/>
                <w:szCs w:val="24"/>
                <w:lang w:val="en-US"/>
              </w:rPr>
            </w:pPr>
            <w:r>
              <w:rPr>
                <w:sz w:val="24"/>
                <w:szCs w:val="24"/>
                <w:lang w:val="en-US"/>
              </w:rPr>
              <w:t>2</w:t>
            </w:r>
          </w:p>
        </w:tc>
      </w:tr>
      <w:tr w:rsidR="009F54D9" w:rsidRPr="00CF70F6" w14:paraId="1FF97321" w14:textId="77777777" w:rsidTr="009F54D9">
        <w:tc>
          <w:tcPr>
            <w:tcW w:w="5668" w:type="dxa"/>
          </w:tcPr>
          <w:p w14:paraId="17848BF6" w14:textId="41656D94" w:rsidR="009F54D9" w:rsidRPr="00CF70F6" w:rsidRDefault="009F54D9" w:rsidP="00CF70F6">
            <w:pPr>
              <w:spacing w:line="360" w:lineRule="auto"/>
              <w:jc w:val="center"/>
              <w:rPr>
                <w:sz w:val="24"/>
                <w:szCs w:val="24"/>
                <w:lang w:val="en-US"/>
              </w:rPr>
            </w:pPr>
            <w:r>
              <w:rPr>
                <w:sz w:val="24"/>
                <w:szCs w:val="24"/>
                <w:lang w:val="en-US"/>
              </w:rPr>
              <w:t>Petri dish</w:t>
            </w:r>
          </w:p>
        </w:tc>
        <w:tc>
          <w:tcPr>
            <w:tcW w:w="1560" w:type="dxa"/>
          </w:tcPr>
          <w:p w14:paraId="52FA1430" w14:textId="6B298D45" w:rsidR="009F54D9" w:rsidRPr="00CF70F6" w:rsidRDefault="009F54D9" w:rsidP="00CF70F6">
            <w:pPr>
              <w:spacing w:line="360" w:lineRule="auto"/>
              <w:jc w:val="center"/>
              <w:rPr>
                <w:sz w:val="24"/>
                <w:szCs w:val="24"/>
                <w:lang w:val="en-US"/>
              </w:rPr>
            </w:pPr>
            <w:r>
              <w:rPr>
                <w:sz w:val="24"/>
                <w:szCs w:val="24"/>
                <w:lang w:val="en-US"/>
              </w:rPr>
              <w:t>1</w:t>
            </w:r>
          </w:p>
        </w:tc>
      </w:tr>
      <w:tr w:rsidR="009F54D9" w:rsidRPr="00CF70F6" w14:paraId="31099D4D" w14:textId="77777777" w:rsidTr="009F54D9">
        <w:tc>
          <w:tcPr>
            <w:tcW w:w="5668" w:type="dxa"/>
          </w:tcPr>
          <w:p w14:paraId="3FC27694" w14:textId="341D8D59" w:rsidR="009F54D9" w:rsidRPr="00D35334" w:rsidRDefault="009F54D9" w:rsidP="00CF70F6">
            <w:pPr>
              <w:spacing w:line="360" w:lineRule="auto"/>
              <w:jc w:val="center"/>
              <w:rPr>
                <w:sz w:val="24"/>
                <w:szCs w:val="24"/>
                <w:lang w:val="en"/>
              </w:rPr>
            </w:pPr>
            <w:r>
              <w:rPr>
                <w:sz w:val="24"/>
                <w:szCs w:val="24"/>
                <w:lang w:val="en"/>
              </w:rPr>
              <w:t>Filter paper strip</w:t>
            </w:r>
          </w:p>
        </w:tc>
        <w:tc>
          <w:tcPr>
            <w:tcW w:w="1560" w:type="dxa"/>
          </w:tcPr>
          <w:p w14:paraId="224BF172" w14:textId="6CC45DC8" w:rsidR="009F54D9" w:rsidRPr="00CF70F6" w:rsidRDefault="009F54D9" w:rsidP="00CF70F6">
            <w:pPr>
              <w:spacing w:line="360" w:lineRule="auto"/>
              <w:jc w:val="center"/>
              <w:rPr>
                <w:sz w:val="24"/>
                <w:szCs w:val="24"/>
                <w:lang w:val="en-US"/>
              </w:rPr>
            </w:pPr>
            <w:r>
              <w:rPr>
                <w:sz w:val="24"/>
                <w:szCs w:val="24"/>
                <w:lang w:val="en-US"/>
              </w:rPr>
              <w:t>1</w:t>
            </w:r>
          </w:p>
        </w:tc>
      </w:tr>
      <w:tr w:rsidR="009F54D9" w:rsidRPr="00CF70F6" w14:paraId="741FFCC9" w14:textId="77777777" w:rsidTr="009F54D9">
        <w:tc>
          <w:tcPr>
            <w:tcW w:w="5668" w:type="dxa"/>
          </w:tcPr>
          <w:p w14:paraId="58E44FAA" w14:textId="17B5BD31" w:rsidR="009F54D9" w:rsidRPr="00CF70F6" w:rsidRDefault="009F54D9" w:rsidP="00B64FA0">
            <w:pPr>
              <w:spacing w:line="360" w:lineRule="auto"/>
              <w:jc w:val="center"/>
              <w:rPr>
                <w:rFonts w:eastAsia="Times New Roman"/>
                <w:sz w:val="24"/>
                <w:szCs w:val="24"/>
                <w:lang w:val="en"/>
              </w:rPr>
            </w:pPr>
            <w:r>
              <w:rPr>
                <w:rFonts w:eastAsia="Times New Roman"/>
                <w:sz w:val="24"/>
                <w:szCs w:val="24"/>
                <w:lang w:val="en"/>
              </w:rPr>
              <w:t>Paper clips (for applying drops)</w:t>
            </w:r>
          </w:p>
        </w:tc>
        <w:tc>
          <w:tcPr>
            <w:tcW w:w="1560" w:type="dxa"/>
          </w:tcPr>
          <w:p w14:paraId="49D10B8B" w14:textId="3CB074D3" w:rsidR="009F54D9" w:rsidRPr="00CF70F6" w:rsidRDefault="009F54D9" w:rsidP="00CF70F6">
            <w:pPr>
              <w:spacing w:line="360" w:lineRule="auto"/>
              <w:jc w:val="center"/>
              <w:rPr>
                <w:sz w:val="24"/>
                <w:szCs w:val="24"/>
                <w:lang w:val="en-US"/>
              </w:rPr>
            </w:pPr>
            <w:r>
              <w:rPr>
                <w:sz w:val="24"/>
                <w:szCs w:val="24"/>
                <w:lang w:val="en-US"/>
              </w:rPr>
              <w:t>3</w:t>
            </w:r>
          </w:p>
        </w:tc>
      </w:tr>
      <w:tr w:rsidR="009F54D9" w:rsidRPr="00CF70F6" w14:paraId="3D02417A" w14:textId="77777777" w:rsidTr="009F54D9">
        <w:tc>
          <w:tcPr>
            <w:tcW w:w="5668" w:type="dxa"/>
          </w:tcPr>
          <w:p w14:paraId="0A31920D" w14:textId="587E92AD" w:rsidR="009F54D9" w:rsidRPr="00CF70F6" w:rsidRDefault="009F54D9" w:rsidP="00CF70F6">
            <w:pPr>
              <w:spacing w:line="360" w:lineRule="auto"/>
              <w:jc w:val="center"/>
              <w:rPr>
                <w:sz w:val="24"/>
                <w:szCs w:val="24"/>
                <w:lang w:val="en-US"/>
              </w:rPr>
            </w:pPr>
            <w:r>
              <w:rPr>
                <w:sz w:val="24"/>
                <w:szCs w:val="24"/>
                <w:lang w:val="en-US"/>
              </w:rPr>
              <w:t>Test tubes</w:t>
            </w:r>
          </w:p>
        </w:tc>
        <w:tc>
          <w:tcPr>
            <w:tcW w:w="1560" w:type="dxa"/>
          </w:tcPr>
          <w:p w14:paraId="2ABCA6E9" w14:textId="0ACDD064" w:rsidR="009F54D9" w:rsidRPr="00CF70F6" w:rsidRDefault="009F54D9" w:rsidP="00CF70F6">
            <w:pPr>
              <w:spacing w:line="360" w:lineRule="auto"/>
              <w:jc w:val="center"/>
              <w:rPr>
                <w:sz w:val="24"/>
                <w:szCs w:val="24"/>
                <w:lang w:val="en-US"/>
              </w:rPr>
            </w:pPr>
            <w:r>
              <w:rPr>
                <w:sz w:val="24"/>
                <w:szCs w:val="24"/>
                <w:lang w:val="en-US"/>
              </w:rPr>
              <w:t>3</w:t>
            </w:r>
          </w:p>
        </w:tc>
      </w:tr>
      <w:tr w:rsidR="009F54D9" w:rsidRPr="00CF70F6" w14:paraId="37DB9A13" w14:textId="77777777" w:rsidTr="009F54D9">
        <w:tc>
          <w:tcPr>
            <w:tcW w:w="5668" w:type="dxa"/>
          </w:tcPr>
          <w:p w14:paraId="1A96AB75" w14:textId="14CF20EA" w:rsidR="009F54D9" w:rsidRPr="00CF70F6" w:rsidRDefault="009F54D9" w:rsidP="00CF70F6">
            <w:pPr>
              <w:spacing w:line="360" w:lineRule="auto"/>
              <w:jc w:val="center"/>
              <w:rPr>
                <w:sz w:val="24"/>
                <w:szCs w:val="24"/>
                <w:lang w:val="en-US"/>
              </w:rPr>
            </w:pPr>
            <w:r>
              <w:rPr>
                <w:sz w:val="24"/>
                <w:szCs w:val="24"/>
                <w:lang w:val="en-US"/>
              </w:rPr>
              <w:t>Graduated test tubes</w:t>
            </w:r>
          </w:p>
        </w:tc>
        <w:tc>
          <w:tcPr>
            <w:tcW w:w="1560" w:type="dxa"/>
          </w:tcPr>
          <w:p w14:paraId="213C5B95" w14:textId="692E5C50" w:rsidR="009F54D9" w:rsidRPr="00CF70F6" w:rsidRDefault="009F54D9" w:rsidP="00CF70F6">
            <w:pPr>
              <w:spacing w:line="360" w:lineRule="auto"/>
              <w:jc w:val="center"/>
              <w:rPr>
                <w:sz w:val="24"/>
                <w:szCs w:val="24"/>
                <w:lang w:val="en-US"/>
              </w:rPr>
            </w:pPr>
            <w:r>
              <w:rPr>
                <w:sz w:val="24"/>
                <w:szCs w:val="24"/>
                <w:lang w:val="en-US"/>
              </w:rPr>
              <w:t>6</w:t>
            </w:r>
          </w:p>
        </w:tc>
      </w:tr>
      <w:tr w:rsidR="009F54D9" w:rsidRPr="00CF70F6" w14:paraId="70140EF5" w14:textId="77777777" w:rsidTr="009F54D9">
        <w:tc>
          <w:tcPr>
            <w:tcW w:w="5668" w:type="dxa"/>
          </w:tcPr>
          <w:p w14:paraId="44A688B6" w14:textId="4C8EBE72" w:rsidR="009F54D9" w:rsidRDefault="009F54D9" w:rsidP="00CF70F6">
            <w:pPr>
              <w:spacing w:line="360" w:lineRule="auto"/>
              <w:jc w:val="center"/>
              <w:rPr>
                <w:lang w:val="en-US"/>
              </w:rPr>
            </w:pPr>
            <w:r>
              <w:rPr>
                <w:lang w:val="en-US"/>
              </w:rPr>
              <w:t>Drying cabinet</w:t>
            </w:r>
          </w:p>
        </w:tc>
        <w:tc>
          <w:tcPr>
            <w:tcW w:w="1560" w:type="dxa"/>
          </w:tcPr>
          <w:p w14:paraId="43D78F00" w14:textId="1B2CF58E" w:rsidR="009F54D9" w:rsidRDefault="009F54D9" w:rsidP="00CF70F6">
            <w:pPr>
              <w:spacing w:line="360" w:lineRule="auto"/>
              <w:jc w:val="center"/>
              <w:rPr>
                <w:lang w:val="en-US"/>
              </w:rPr>
            </w:pPr>
            <w:r>
              <w:rPr>
                <w:lang w:val="en-US"/>
              </w:rPr>
              <w:t>1 for room</w:t>
            </w:r>
          </w:p>
        </w:tc>
      </w:tr>
      <w:tr w:rsidR="009F54D9" w:rsidRPr="00CF70F6" w14:paraId="2A0E0E6F" w14:textId="77777777" w:rsidTr="009F54D9">
        <w:tc>
          <w:tcPr>
            <w:tcW w:w="5668" w:type="dxa"/>
          </w:tcPr>
          <w:p w14:paraId="61D90D3D" w14:textId="65D39A0E" w:rsidR="009F54D9" w:rsidRDefault="009F54D9" w:rsidP="00CF70F6">
            <w:pPr>
              <w:spacing w:line="360" w:lineRule="auto"/>
              <w:jc w:val="center"/>
              <w:rPr>
                <w:lang w:val="en-US"/>
              </w:rPr>
            </w:pPr>
            <w:proofErr w:type="spellStart"/>
            <w:r w:rsidRPr="009F54D9">
              <w:rPr>
                <w:lang w:val="en-US"/>
              </w:rPr>
              <w:t>Photocolorimeter</w:t>
            </w:r>
            <w:proofErr w:type="spellEnd"/>
          </w:p>
        </w:tc>
        <w:tc>
          <w:tcPr>
            <w:tcW w:w="1560" w:type="dxa"/>
          </w:tcPr>
          <w:p w14:paraId="5EDDC9CE" w14:textId="01C9E920" w:rsidR="009F54D9" w:rsidRDefault="009F54D9" w:rsidP="00CF70F6">
            <w:pPr>
              <w:spacing w:line="360" w:lineRule="auto"/>
              <w:jc w:val="center"/>
              <w:rPr>
                <w:lang w:val="en-US"/>
              </w:rPr>
            </w:pPr>
            <w:r>
              <w:rPr>
                <w:lang w:val="en-US"/>
              </w:rPr>
              <w:t>1 for 4 persons</w:t>
            </w:r>
          </w:p>
        </w:tc>
      </w:tr>
    </w:tbl>
    <w:p w14:paraId="120B2A90" w14:textId="77777777" w:rsidR="00021D39" w:rsidRPr="00CF70F6" w:rsidRDefault="00213634" w:rsidP="00CF70F6">
      <w:pPr>
        <w:spacing w:line="360" w:lineRule="auto"/>
        <w:rPr>
          <w:lang w:val="en-US"/>
        </w:rPr>
      </w:pPr>
      <w:r w:rsidRPr="00CF70F6">
        <w:rPr>
          <w:lang w:val="en-US"/>
        </w:rPr>
        <w:br w:type="page"/>
      </w:r>
    </w:p>
    <w:p w14:paraId="1D800F31" w14:textId="6E62FF2F" w:rsidR="00323A7A" w:rsidRDefault="00263860" w:rsidP="00CF70F6">
      <w:pPr>
        <w:spacing w:line="360" w:lineRule="auto"/>
        <w:rPr>
          <w:b/>
          <w:sz w:val="40"/>
          <w:szCs w:val="40"/>
          <w:lang w:val="en-US"/>
        </w:rPr>
      </w:pPr>
      <w:r>
        <w:rPr>
          <w:b/>
          <w:sz w:val="40"/>
          <w:szCs w:val="40"/>
          <w:lang w:val="en-US"/>
        </w:rPr>
        <w:lastRenderedPageBreak/>
        <w:t>Introduction</w:t>
      </w:r>
    </w:p>
    <w:p w14:paraId="0765FB36" w14:textId="55C4063D" w:rsidR="00263860" w:rsidRDefault="0045431F" w:rsidP="0045431F">
      <w:pPr>
        <w:spacing w:line="360" w:lineRule="auto"/>
        <w:rPr>
          <w:lang w:val="en-US"/>
        </w:rPr>
      </w:pPr>
      <w:r w:rsidRPr="0045431F">
        <w:rPr>
          <w:lang w:val="en-US"/>
        </w:rPr>
        <w:t>Milk is a widely distributed food product that can be consumed both directly and as part of other products.</w:t>
      </w:r>
      <w:r>
        <w:rPr>
          <w:lang w:val="en-US"/>
        </w:rPr>
        <w:t xml:space="preserve"> </w:t>
      </w:r>
    </w:p>
    <w:p w14:paraId="7DCDA872" w14:textId="6D5DDF82" w:rsidR="0045431F" w:rsidRDefault="00443982" w:rsidP="00443982">
      <w:pPr>
        <w:spacing w:line="360" w:lineRule="auto"/>
        <w:rPr>
          <w:lang w:val="en-US"/>
        </w:rPr>
      </w:pPr>
      <w:r w:rsidRPr="00443982">
        <w:rPr>
          <w:lang w:val="en-US"/>
        </w:rPr>
        <w:t>Most important component which determines high worth of milk is protein that is generally represented by casein possessed all eight irreplaceable amino acids.</w:t>
      </w:r>
      <w:r>
        <w:rPr>
          <w:lang w:val="en-US"/>
        </w:rPr>
        <w:t xml:space="preserve"> </w:t>
      </w:r>
      <w:r w:rsidR="00481BD6" w:rsidRPr="00481BD6">
        <w:rPr>
          <w:lang w:val="en-US"/>
        </w:rPr>
        <w:t>It is casein that causes the fullness of taste</w:t>
      </w:r>
      <w:r w:rsidR="00481BD6">
        <w:rPr>
          <w:lang w:val="en-US"/>
        </w:rPr>
        <w:t xml:space="preserve"> of milk and </w:t>
      </w:r>
      <w:r w:rsidR="004B2E04">
        <w:rPr>
          <w:lang w:val="en-US"/>
        </w:rPr>
        <w:t xml:space="preserve">dairy products. Due to high content of protein milk is valued for </w:t>
      </w:r>
      <w:r w:rsidR="004B2E04" w:rsidRPr="004B2E04">
        <w:rPr>
          <w:lang w:val="en-US"/>
        </w:rPr>
        <w:t xml:space="preserve">its good </w:t>
      </w:r>
      <w:proofErr w:type="spellStart"/>
      <w:r w:rsidR="004B2E04" w:rsidRPr="004B2E04">
        <w:rPr>
          <w:lang w:val="en-US"/>
        </w:rPr>
        <w:t>enterosorbing</w:t>
      </w:r>
      <w:proofErr w:type="spellEnd"/>
      <w:r w:rsidR="004B2E04" w:rsidRPr="004B2E04">
        <w:rPr>
          <w:lang w:val="en-US"/>
        </w:rPr>
        <w:t xml:space="preserve"> properties.</w:t>
      </w:r>
      <w:r w:rsidR="004B2E04">
        <w:rPr>
          <w:lang w:val="en-US"/>
        </w:rPr>
        <w:t xml:space="preserve"> Milk especially effectively binds phenols and cations of heavy metals. </w:t>
      </w:r>
      <w:r w:rsidR="00B84055">
        <w:rPr>
          <w:lang w:val="en-US"/>
        </w:rPr>
        <w:t xml:space="preserve">It is why milk is recommended for people have contact with harmful chemicals. </w:t>
      </w:r>
    </w:p>
    <w:p w14:paraId="22465062" w14:textId="77777777" w:rsidR="00B84055" w:rsidRDefault="00B84055" w:rsidP="00443982">
      <w:pPr>
        <w:spacing w:line="360" w:lineRule="auto"/>
        <w:rPr>
          <w:lang w:val="en-US"/>
        </w:rPr>
      </w:pPr>
    </w:p>
    <w:p w14:paraId="7E868222" w14:textId="2D85C2D7" w:rsidR="00B84055" w:rsidRDefault="00792587" w:rsidP="00443982">
      <w:pPr>
        <w:spacing w:line="360" w:lineRule="auto"/>
        <w:rPr>
          <w:lang w:val="en-US"/>
        </w:rPr>
      </w:pPr>
      <w:r w:rsidRPr="00792587">
        <w:rPr>
          <w:lang w:val="en-US"/>
        </w:rPr>
        <w:t>In this work, you are invited to:</w:t>
      </w:r>
    </w:p>
    <w:p w14:paraId="7374D115" w14:textId="3CFC1CB9" w:rsidR="00B84055" w:rsidRDefault="00B84055" w:rsidP="00B84055">
      <w:pPr>
        <w:pStyle w:val="a4"/>
        <w:numPr>
          <w:ilvl w:val="0"/>
          <w:numId w:val="2"/>
        </w:numPr>
        <w:spacing w:line="360" w:lineRule="auto"/>
        <w:rPr>
          <w:lang w:val="en-US"/>
        </w:rPr>
      </w:pPr>
      <w:r>
        <w:rPr>
          <w:lang w:val="en-US"/>
        </w:rPr>
        <w:t xml:space="preserve">identify amino acids and phenols in mixture by </w:t>
      </w:r>
      <w:r w:rsidR="00907E02">
        <w:rPr>
          <w:lang w:val="en-US"/>
        </w:rPr>
        <w:t>ascending paper chromatography (Problem 1);</w:t>
      </w:r>
    </w:p>
    <w:p w14:paraId="5FA7A1EE" w14:textId="111A670A" w:rsidR="00907E02" w:rsidRDefault="00907E02" w:rsidP="00B84055">
      <w:pPr>
        <w:pStyle w:val="a4"/>
        <w:numPr>
          <w:ilvl w:val="0"/>
          <w:numId w:val="2"/>
        </w:numPr>
        <w:spacing w:line="360" w:lineRule="auto"/>
        <w:rPr>
          <w:lang w:val="en-US"/>
        </w:rPr>
      </w:pPr>
      <w:r>
        <w:rPr>
          <w:lang w:val="en-US"/>
        </w:rPr>
        <w:t>quantitatively evaluate of protein content in a milk sample.</w:t>
      </w:r>
    </w:p>
    <w:p w14:paraId="7F90723E" w14:textId="62E32E0C" w:rsidR="00792587" w:rsidRDefault="00792587" w:rsidP="00792587">
      <w:pPr>
        <w:spacing w:line="360" w:lineRule="auto"/>
        <w:rPr>
          <w:lang w:val="en-US"/>
        </w:rPr>
      </w:pPr>
      <w:r>
        <w:rPr>
          <w:lang w:val="en-US"/>
        </w:rPr>
        <w:t>Choose order of execution by yourself.</w:t>
      </w:r>
    </w:p>
    <w:p w14:paraId="693E5D67" w14:textId="18922CB6" w:rsidR="00792587" w:rsidRDefault="00792587">
      <w:pPr>
        <w:rPr>
          <w:lang w:val="en-US"/>
        </w:rPr>
      </w:pPr>
      <w:r>
        <w:rPr>
          <w:lang w:val="en-US"/>
        </w:rPr>
        <w:br w:type="page"/>
      </w:r>
    </w:p>
    <w:p w14:paraId="3AC9F1FF" w14:textId="7B19D11A" w:rsidR="00792587" w:rsidRPr="00792587" w:rsidRDefault="00792587" w:rsidP="00792587">
      <w:pPr>
        <w:spacing w:line="360" w:lineRule="auto"/>
        <w:rPr>
          <w:b/>
          <w:sz w:val="40"/>
          <w:szCs w:val="40"/>
          <w:lang w:val="en-US"/>
        </w:rPr>
      </w:pPr>
      <w:r w:rsidRPr="00792587">
        <w:rPr>
          <w:b/>
          <w:sz w:val="40"/>
          <w:szCs w:val="40"/>
          <w:lang w:val="en-US"/>
        </w:rPr>
        <w:lastRenderedPageBreak/>
        <w:t>Problem 1</w:t>
      </w:r>
    </w:p>
    <w:p w14:paraId="61E075F3" w14:textId="6C4F6FA0" w:rsidR="00792587" w:rsidRPr="00792587" w:rsidRDefault="00792587" w:rsidP="00792587">
      <w:pPr>
        <w:spacing w:line="360" w:lineRule="auto"/>
        <w:rPr>
          <w:b/>
          <w:lang w:val="en-US"/>
        </w:rPr>
      </w:pPr>
      <w:r w:rsidRPr="00792587">
        <w:rPr>
          <w:b/>
          <w:lang w:val="en-US"/>
        </w:rPr>
        <w:t>DETERMINATION OF AMINO ACIDS AND PHENOLS MIXTURES BY CHROMATOGRAPHY</w:t>
      </w:r>
    </w:p>
    <w:p w14:paraId="2877CCE1" w14:textId="77777777" w:rsidR="00792587" w:rsidRPr="00692BBF" w:rsidRDefault="00792587" w:rsidP="00692BBF">
      <w:pPr>
        <w:spacing w:line="360" w:lineRule="auto"/>
        <w:rPr>
          <w:lang w:val="en-US"/>
        </w:rPr>
      </w:pPr>
    </w:p>
    <w:p w14:paraId="5F9CC647" w14:textId="77777777" w:rsidR="006D50F6" w:rsidRDefault="00692BBF" w:rsidP="00C25D07">
      <w:pPr>
        <w:spacing w:line="360" w:lineRule="auto"/>
        <w:jc w:val="both"/>
        <w:rPr>
          <w:lang w:val="en-US"/>
        </w:rPr>
      </w:pPr>
      <w:r w:rsidRPr="00C25D07">
        <w:rPr>
          <w:lang w:val="en-US"/>
        </w:rPr>
        <w:t>Mixture of four different organic compounds from the next list is given: resorcinol, glycine, alanine, α-</w:t>
      </w:r>
      <w:proofErr w:type="spellStart"/>
      <w:r w:rsidRPr="00C25D07">
        <w:rPr>
          <w:lang w:val="en-US"/>
        </w:rPr>
        <w:t>naphthol</w:t>
      </w:r>
      <w:proofErr w:type="spellEnd"/>
      <w:r w:rsidRPr="00C25D07">
        <w:rPr>
          <w:lang w:val="en-US"/>
        </w:rPr>
        <w:t xml:space="preserve">, 4-nitrophenol and cysteine. </w:t>
      </w:r>
    </w:p>
    <w:p w14:paraId="7A38EF3E" w14:textId="77777777" w:rsidR="006D50F6" w:rsidRDefault="006D50F6" w:rsidP="00C25D07">
      <w:pPr>
        <w:spacing w:line="360" w:lineRule="auto"/>
        <w:jc w:val="both"/>
        <w:rPr>
          <w:lang w:val="en-US"/>
        </w:rPr>
      </w:pPr>
    </w:p>
    <w:p w14:paraId="558395C1" w14:textId="77777777" w:rsidR="006D50F6" w:rsidRDefault="006D50F6" w:rsidP="00C25D07">
      <w:pPr>
        <w:spacing w:line="360" w:lineRule="auto"/>
        <w:jc w:val="both"/>
        <w:rPr>
          <w:lang w:val="en-US"/>
        </w:rPr>
      </w:pPr>
      <w:r>
        <w:rPr>
          <w:lang w:val="en-US"/>
        </w:rPr>
        <w:t>Tasks:</w:t>
      </w:r>
    </w:p>
    <w:p w14:paraId="31596767" w14:textId="77777777" w:rsidR="006D50F6" w:rsidRDefault="006D50F6" w:rsidP="00C25D07">
      <w:pPr>
        <w:spacing w:line="360" w:lineRule="auto"/>
        <w:jc w:val="both"/>
        <w:rPr>
          <w:lang w:val="en-US"/>
        </w:rPr>
      </w:pPr>
      <w:r>
        <w:rPr>
          <w:lang w:val="en-US"/>
        </w:rPr>
        <w:t xml:space="preserve">1. Write structural formulas of resorcinol, glycine, alanine, </w:t>
      </w:r>
      <w:r w:rsidRPr="00C25D07">
        <w:rPr>
          <w:lang w:val="en-US"/>
        </w:rPr>
        <w:t>α-</w:t>
      </w:r>
      <w:proofErr w:type="spellStart"/>
      <w:r w:rsidRPr="00C25D07">
        <w:rPr>
          <w:lang w:val="en-US"/>
        </w:rPr>
        <w:t>naphthol</w:t>
      </w:r>
      <w:proofErr w:type="spellEnd"/>
      <w:r w:rsidRPr="00C25D07">
        <w:rPr>
          <w:lang w:val="en-US"/>
        </w:rPr>
        <w:t>, 4-nitrophenol and cysteine.</w:t>
      </w:r>
    </w:p>
    <w:p w14:paraId="197D264B" w14:textId="297BB2C2" w:rsidR="00692BBF" w:rsidRPr="00C25D07" w:rsidRDefault="006D50F6" w:rsidP="00C25D07">
      <w:pPr>
        <w:spacing w:line="360" w:lineRule="auto"/>
        <w:jc w:val="both"/>
        <w:rPr>
          <w:lang w:val="en-US"/>
        </w:rPr>
      </w:pPr>
      <w:r>
        <w:rPr>
          <w:lang w:val="en-US"/>
        </w:rPr>
        <w:t xml:space="preserve">2. </w:t>
      </w:r>
      <w:r w:rsidR="00692BBF" w:rsidRPr="00C25D07">
        <w:rPr>
          <w:lang w:val="en-US"/>
        </w:rPr>
        <w:t xml:space="preserve">Conduct separation of given mixture by ascending paper chromatography and identify individual components of the mixture. </w:t>
      </w:r>
    </w:p>
    <w:p w14:paraId="05A5BA18" w14:textId="40800BE8" w:rsidR="00692BBF" w:rsidRPr="00C25D07" w:rsidRDefault="00692BBF" w:rsidP="00C25D07">
      <w:pPr>
        <w:spacing w:line="360" w:lineRule="auto"/>
        <w:jc w:val="both"/>
        <w:rPr>
          <w:lang w:val="en-US"/>
        </w:rPr>
      </w:pPr>
      <w:r w:rsidRPr="00C25D07">
        <w:rPr>
          <w:lang w:val="en-US"/>
        </w:rPr>
        <w:t xml:space="preserve">Individual detecting and separation are conducted for each organic substance class in accordance with items 1.1 – 1.3. In order to save time, we recommend </w:t>
      </w:r>
      <w:r w:rsidR="00C25D07" w:rsidRPr="00C25D07">
        <w:rPr>
          <w:lang w:val="en-US"/>
        </w:rPr>
        <w:t>conducting</w:t>
      </w:r>
      <w:r w:rsidRPr="00C25D07">
        <w:rPr>
          <w:lang w:val="en-US"/>
        </w:rPr>
        <w:t xml:space="preserve"> experiments in </w:t>
      </w:r>
      <w:r w:rsidRPr="00C25D07">
        <w:rPr>
          <w:b/>
          <w:lang w:val="en-US"/>
        </w:rPr>
        <w:t>parallel</w:t>
      </w:r>
      <w:r w:rsidRPr="00C25D07">
        <w:rPr>
          <w:lang w:val="en-US"/>
        </w:rPr>
        <w:t>.</w:t>
      </w:r>
    </w:p>
    <w:p w14:paraId="3E7A4B61" w14:textId="77777777" w:rsidR="00792587" w:rsidRPr="00C25D07" w:rsidRDefault="00792587" w:rsidP="00C25D07">
      <w:pPr>
        <w:spacing w:line="360" w:lineRule="auto"/>
        <w:jc w:val="both"/>
        <w:rPr>
          <w:lang w:val="en-US"/>
        </w:rPr>
      </w:pPr>
    </w:p>
    <w:p w14:paraId="46922BDC" w14:textId="77777777" w:rsidR="00692BBF" w:rsidRPr="00D72DAC" w:rsidRDefault="00692BBF" w:rsidP="00C25D07">
      <w:pPr>
        <w:spacing w:line="360" w:lineRule="auto"/>
        <w:jc w:val="both"/>
        <w:rPr>
          <w:b/>
          <w:lang w:val="en-US"/>
        </w:rPr>
      </w:pPr>
      <w:r w:rsidRPr="00D72DAC">
        <w:rPr>
          <w:b/>
          <w:lang w:val="en-US"/>
        </w:rPr>
        <w:t>1.1. Separation and determination of α-</w:t>
      </w:r>
      <w:proofErr w:type="spellStart"/>
      <w:r w:rsidRPr="00D72DAC">
        <w:rPr>
          <w:b/>
          <w:lang w:val="en-US"/>
        </w:rPr>
        <w:t>naphthol</w:t>
      </w:r>
      <w:proofErr w:type="spellEnd"/>
      <w:r w:rsidRPr="00D72DAC">
        <w:rPr>
          <w:b/>
          <w:lang w:val="en-US"/>
        </w:rPr>
        <w:t xml:space="preserve"> and 4-nitrophenol:</w:t>
      </w:r>
    </w:p>
    <w:p w14:paraId="44FA5EFC" w14:textId="5FAE319D" w:rsidR="00692BBF" w:rsidRPr="00C25D07" w:rsidRDefault="00692BBF" w:rsidP="00C25D07">
      <w:pPr>
        <w:spacing w:line="360" w:lineRule="auto"/>
        <w:jc w:val="both"/>
        <w:rPr>
          <w:lang w:val="en-US"/>
        </w:rPr>
      </w:pPr>
      <w:r w:rsidRPr="00C25D07">
        <w:rPr>
          <w:lang w:val="en-US"/>
        </w:rPr>
        <w:t xml:space="preserve">a) </w:t>
      </w:r>
      <w:r w:rsidR="00AE3897" w:rsidRPr="00C25D07">
        <w:rPr>
          <w:lang w:val="en-US"/>
        </w:rPr>
        <w:t>Take a filter paper strip with dimensions 2x12 cm. Make sure that there is the start and finish lines marked with pencil at a distance of 1 cm from one edge and at a distance of 0.5 cm from the other edge.</w:t>
      </w:r>
    </w:p>
    <w:p w14:paraId="38B23345" w14:textId="237D7524" w:rsidR="00AE3897" w:rsidRPr="00C25D07" w:rsidRDefault="00AE3897" w:rsidP="00C25D07">
      <w:pPr>
        <w:spacing w:line="360" w:lineRule="auto"/>
        <w:jc w:val="both"/>
        <w:rPr>
          <w:lang w:val="en-US"/>
        </w:rPr>
      </w:pPr>
      <w:r w:rsidRPr="00C25D07">
        <w:rPr>
          <w:lang w:val="en-US"/>
        </w:rPr>
        <w:t>b) Transfer filter paper on a Petri dish. Gently apply a drop of the mixture to be analyzed on the start line with the tip of the paper clip. The drop must be spread out in the form of a circle with a diameter of not more than 4-5 mm. Cut the left and right corners of the bottom edge for uniform lifting of liquid on the filter paper.</w:t>
      </w:r>
    </w:p>
    <w:p w14:paraId="1F03BEA5" w14:textId="37D2774A" w:rsidR="00AE3897" w:rsidRPr="00C25D07" w:rsidRDefault="00AE3897" w:rsidP="00C25D07">
      <w:pPr>
        <w:spacing w:line="360" w:lineRule="auto"/>
        <w:jc w:val="both"/>
        <w:rPr>
          <w:lang w:val="en-US"/>
        </w:rPr>
      </w:pPr>
      <w:r w:rsidRPr="00C25D07">
        <w:rPr>
          <w:lang w:val="en-US"/>
        </w:rPr>
        <w:t xml:space="preserve">c) Carefully, without soaking the walls of the dish, pour out the system of isopropyl spirit, water and </w:t>
      </w:r>
      <w:r w:rsidR="007F1410" w:rsidRPr="00C25D07">
        <w:rPr>
          <w:lang w:val="en-US"/>
        </w:rPr>
        <w:t>25% solution of ammonia</w:t>
      </w:r>
      <w:r w:rsidRPr="00C25D07">
        <w:rPr>
          <w:lang w:val="en-US"/>
        </w:rPr>
        <w:t xml:space="preserve"> in a volume ratio of </w:t>
      </w:r>
      <w:r w:rsidR="007F1410" w:rsidRPr="00C25D07">
        <w:rPr>
          <w:lang w:val="en-US"/>
        </w:rPr>
        <w:t>20</w:t>
      </w:r>
      <w:r w:rsidRPr="00C25D07">
        <w:rPr>
          <w:lang w:val="en-US"/>
        </w:rPr>
        <w:t xml:space="preserve">: </w:t>
      </w:r>
      <w:r w:rsidR="007F1410" w:rsidRPr="00C25D07">
        <w:rPr>
          <w:lang w:val="en-US"/>
        </w:rPr>
        <w:t>2</w:t>
      </w:r>
      <w:r w:rsidRPr="00C25D07">
        <w:rPr>
          <w:lang w:val="en-US"/>
        </w:rPr>
        <w:t xml:space="preserve">: </w:t>
      </w:r>
      <w:r w:rsidR="007F1410" w:rsidRPr="00C25D07">
        <w:rPr>
          <w:lang w:val="en-US"/>
        </w:rPr>
        <w:t>1</w:t>
      </w:r>
      <w:r w:rsidRPr="00C25D07">
        <w:rPr>
          <w:lang w:val="en-US"/>
        </w:rPr>
        <w:t xml:space="preserve"> into a graduated beaker so that the thickness of the solvent layer does not exceed 1 cm.</w:t>
      </w:r>
    </w:p>
    <w:p w14:paraId="599B7FFF" w14:textId="77777777" w:rsidR="007F1410" w:rsidRPr="00C25D07" w:rsidRDefault="007F1410" w:rsidP="00C25D07">
      <w:pPr>
        <w:spacing w:line="360" w:lineRule="auto"/>
        <w:jc w:val="both"/>
        <w:rPr>
          <w:i/>
          <w:lang w:val="en-US"/>
        </w:rPr>
      </w:pPr>
      <w:r w:rsidRPr="00C25D07">
        <w:rPr>
          <w:lang w:val="en-US"/>
        </w:rPr>
        <w:t xml:space="preserve">d) Lower filter paper strip with the drop of analyzed mixture vertically into a beaker and close it by a Petri dish. </w:t>
      </w:r>
      <w:r w:rsidRPr="00C25D07">
        <w:rPr>
          <w:i/>
          <w:lang w:val="en-US"/>
        </w:rPr>
        <w:t>Ensure that the eluent is lifted evenly and strictly vertically through the filter paper!</w:t>
      </w:r>
      <w:r w:rsidRPr="00C25D07">
        <w:rPr>
          <w:lang w:val="en-US"/>
        </w:rPr>
        <w:t xml:space="preserve"> </w:t>
      </w:r>
      <w:r w:rsidRPr="00C25D07">
        <w:rPr>
          <w:i/>
          <w:lang w:val="en-US"/>
        </w:rPr>
        <w:t>The spot of analyzed mixture must not be touch the solvent!</w:t>
      </w:r>
    </w:p>
    <w:p w14:paraId="3935950C" w14:textId="77777777" w:rsidR="00154498" w:rsidRPr="00C25D07" w:rsidRDefault="007F1410" w:rsidP="00C25D07">
      <w:pPr>
        <w:spacing w:line="360" w:lineRule="auto"/>
        <w:jc w:val="both"/>
        <w:rPr>
          <w:lang w:val="en-US"/>
        </w:rPr>
      </w:pPr>
      <w:r w:rsidRPr="00C25D07">
        <w:rPr>
          <w:lang w:val="en-US"/>
        </w:rPr>
        <w:t xml:space="preserve">e) </w:t>
      </w:r>
      <w:r w:rsidR="00154498" w:rsidRPr="00C25D07">
        <w:rPr>
          <w:lang w:val="en-US"/>
        </w:rPr>
        <w:t>Duration of chromatography is 30 – 40 minutes. Process should be stopped after solvent reaches finish line. Then gently take out paper from beaker and dry it on air. Spots of α-</w:t>
      </w:r>
      <w:proofErr w:type="spellStart"/>
      <w:r w:rsidR="00154498" w:rsidRPr="00C25D07">
        <w:rPr>
          <w:lang w:val="en-US"/>
        </w:rPr>
        <w:t>naphthol</w:t>
      </w:r>
      <w:proofErr w:type="spellEnd"/>
      <w:r w:rsidR="00154498" w:rsidRPr="00C25D07">
        <w:rPr>
          <w:lang w:val="en-US"/>
        </w:rPr>
        <w:t xml:space="preserve"> and 4-nitrophenol become yellow on air because they are partially oxidized. Circle the resulting spots with a pencil and measure their height - the distance between the center of the spot and the start line. Determine </w:t>
      </w:r>
      <w:proofErr w:type="spellStart"/>
      <w:r w:rsidR="00154498" w:rsidRPr="00C25D07">
        <w:rPr>
          <w:lang w:val="en-US"/>
        </w:rPr>
        <w:t>retardance</w:t>
      </w:r>
      <w:proofErr w:type="spellEnd"/>
      <w:r w:rsidR="00154498" w:rsidRPr="00C25D07">
        <w:rPr>
          <w:lang w:val="en-US"/>
        </w:rPr>
        <w:t xml:space="preserve"> factor </w:t>
      </w:r>
      <w:proofErr w:type="spellStart"/>
      <w:r w:rsidR="00154498" w:rsidRPr="00C25D07">
        <w:rPr>
          <w:lang w:val="en-US"/>
        </w:rPr>
        <w:t>R</w:t>
      </w:r>
      <w:r w:rsidR="00154498" w:rsidRPr="00C25D07">
        <w:rPr>
          <w:vertAlign w:val="subscript"/>
          <w:lang w:val="en-US"/>
        </w:rPr>
        <w:t>f</w:t>
      </w:r>
      <w:proofErr w:type="spellEnd"/>
      <w:r w:rsidR="00154498" w:rsidRPr="00C25D07">
        <w:rPr>
          <w:lang w:val="en-US"/>
        </w:rPr>
        <w:t xml:space="preserve"> of spots according to the formula:</w:t>
      </w:r>
    </w:p>
    <w:p w14:paraId="57A3CE51" w14:textId="77777777" w:rsidR="00154498" w:rsidRPr="00C25D07" w:rsidRDefault="002813D1" w:rsidP="00C25D07">
      <w:pPr>
        <w:spacing w:line="360" w:lineRule="auto"/>
        <w:jc w:val="both"/>
        <w:rPr>
          <w:lang w:val="en"/>
        </w:rPr>
      </w:pPr>
      <m:oMathPara>
        <m:oMath>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lang w:val="en"/>
            </w:rPr>
            <m:t>=</m:t>
          </m:r>
          <m:f>
            <m:fPr>
              <m:ctrlPr>
                <w:rPr>
                  <w:rFonts w:ascii="Cambria Math" w:hAnsi="Cambria Math"/>
                  <w:i/>
                </w:rPr>
              </m:ctrlPr>
            </m:fPr>
            <m:num>
              <m:r>
                <w:rPr>
                  <w:rFonts w:ascii="Cambria Math" w:hAnsi="Cambria Math"/>
                </w:rPr>
                <m:t>l</m:t>
              </m:r>
            </m:num>
            <m:den>
              <m:r>
                <w:rPr>
                  <w:rFonts w:ascii="Cambria Math" w:hAnsi="Cambria Math"/>
                </w:rPr>
                <m:t>L</m:t>
              </m:r>
            </m:den>
          </m:f>
        </m:oMath>
      </m:oMathPara>
    </w:p>
    <w:p w14:paraId="422ED4EA" w14:textId="77777777" w:rsidR="00154498" w:rsidRPr="00C25D07" w:rsidRDefault="00154498" w:rsidP="00C25D07">
      <w:pPr>
        <w:spacing w:line="360" w:lineRule="auto"/>
        <w:jc w:val="both"/>
        <w:rPr>
          <w:lang w:val="en-US"/>
        </w:rPr>
      </w:pPr>
      <w:r w:rsidRPr="00C25D07">
        <w:rPr>
          <w:lang w:val="en-US"/>
        </w:rPr>
        <w:t xml:space="preserve">where l - distance between the center of the spot and the start line; L – distance between start and finish lines. </w:t>
      </w:r>
    </w:p>
    <w:p w14:paraId="4C70CD7F" w14:textId="77777777" w:rsidR="00E73D49" w:rsidRPr="00C25D07" w:rsidRDefault="00154498" w:rsidP="00C25D07">
      <w:pPr>
        <w:spacing w:line="360" w:lineRule="auto"/>
        <w:jc w:val="both"/>
        <w:rPr>
          <w:lang w:val="en-US"/>
        </w:rPr>
      </w:pPr>
      <w:r w:rsidRPr="00C25D07">
        <w:rPr>
          <w:lang w:val="en-US"/>
        </w:rPr>
        <w:t xml:space="preserve">f) </w:t>
      </w:r>
      <w:r w:rsidR="00E73D49" w:rsidRPr="00C25D07">
        <w:rPr>
          <w:lang w:val="en-US"/>
        </w:rPr>
        <w:t xml:space="preserve">Compare experimental values of </w:t>
      </w:r>
      <w:proofErr w:type="spellStart"/>
      <w:r w:rsidR="00E73D49" w:rsidRPr="00C25D07">
        <w:rPr>
          <w:lang w:val="en-US"/>
        </w:rPr>
        <w:t>R</w:t>
      </w:r>
      <w:r w:rsidR="00E73D49" w:rsidRPr="00C25D07">
        <w:rPr>
          <w:vertAlign w:val="subscript"/>
          <w:lang w:val="en-US"/>
        </w:rPr>
        <w:t>f</w:t>
      </w:r>
      <w:proofErr w:type="spellEnd"/>
      <w:r w:rsidR="00E73D49" w:rsidRPr="00C25D07">
        <w:rPr>
          <w:lang w:val="en-US"/>
        </w:rPr>
        <w:t xml:space="preserve"> and reference values, make conclusion about presence of α-</w:t>
      </w:r>
      <w:proofErr w:type="spellStart"/>
      <w:r w:rsidR="00E73D49" w:rsidRPr="00C25D07">
        <w:rPr>
          <w:lang w:val="en-US"/>
        </w:rPr>
        <w:t>naphthol</w:t>
      </w:r>
      <w:proofErr w:type="spellEnd"/>
      <w:r w:rsidR="00E73D49" w:rsidRPr="00C25D07">
        <w:rPr>
          <w:lang w:val="en-US"/>
        </w:rPr>
        <w:t xml:space="preserve"> and 4-nitrophenol in the given mixture.</w:t>
      </w:r>
    </w:p>
    <w:p w14:paraId="45222ED6" w14:textId="1AB4082F" w:rsidR="007B6EBE" w:rsidRPr="00C25D07" w:rsidRDefault="007B6EBE" w:rsidP="00C25D07">
      <w:pPr>
        <w:spacing w:line="360" w:lineRule="auto"/>
        <w:jc w:val="both"/>
        <w:rPr>
          <w:lang w:val="en-US"/>
        </w:rPr>
      </w:pPr>
      <w:r w:rsidRPr="00C25D07">
        <w:rPr>
          <w:lang w:val="en-US"/>
        </w:rPr>
        <w:t xml:space="preserve">g) Evaluate </w:t>
      </w:r>
      <w:proofErr w:type="spellStart"/>
      <w:r w:rsidRPr="00C25D07">
        <w:rPr>
          <w:lang w:val="en-US"/>
        </w:rPr>
        <w:t>R</w:t>
      </w:r>
      <w:r w:rsidRPr="00C25D07">
        <w:rPr>
          <w:vertAlign w:val="subscript"/>
          <w:lang w:val="en-US"/>
        </w:rPr>
        <w:t>f</w:t>
      </w:r>
      <w:proofErr w:type="spellEnd"/>
      <w:r w:rsidRPr="00C25D07">
        <w:rPr>
          <w:lang w:val="en-US"/>
        </w:rPr>
        <w:t xml:space="preserve"> values for each spot and compare them with </w:t>
      </w:r>
      <w:proofErr w:type="spellStart"/>
      <w:r w:rsidR="006B5A7D" w:rsidRPr="00C25D07">
        <w:rPr>
          <w:lang w:val="en-US"/>
        </w:rPr>
        <w:t>retardance</w:t>
      </w:r>
      <w:proofErr w:type="spellEnd"/>
      <w:r w:rsidR="006B5A7D" w:rsidRPr="00C25D07">
        <w:rPr>
          <w:lang w:val="en-US"/>
        </w:rPr>
        <w:t xml:space="preserve"> factors given in</w:t>
      </w:r>
      <w:r w:rsidR="002D5137" w:rsidRPr="00C25D07">
        <w:rPr>
          <w:lang w:val="en-US"/>
        </w:rPr>
        <w:t xml:space="preserve"> the table:</w:t>
      </w:r>
    </w:p>
    <w:tbl>
      <w:tblPr>
        <w:tblStyle w:val="a3"/>
        <w:tblW w:w="0" w:type="auto"/>
        <w:tblInd w:w="2547" w:type="dxa"/>
        <w:tblLook w:val="04A0" w:firstRow="1" w:lastRow="0" w:firstColumn="1" w:lastColumn="0" w:noHBand="0" w:noVBand="1"/>
      </w:tblPr>
      <w:tblGrid>
        <w:gridCol w:w="2125"/>
        <w:gridCol w:w="2411"/>
      </w:tblGrid>
      <w:tr w:rsidR="00E73D49" w:rsidRPr="00C25D07" w14:paraId="1CD00BF8" w14:textId="77777777" w:rsidTr="006E21D0">
        <w:tc>
          <w:tcPr>
            <w:tcW w:w="2125" w:type="dxa"/>
            <w:tcBorders>
              <w:top w:val="single" w:sz="4" w:space="0" w:color="auto"/>
              <w:left w:val="single" w:sz="4" w:space="0" w:color="auto"/>
              <w:bottom w:val="single" w:sz="4" w:space="0" w:color="auto"/>
              <w:right w:val="single" w:sz="4" w:space="0" w:color="auto"/>
            </w:tcBorders>
            <w:vAlign w:val="center"/>
            <w:hideMark/>
          </w:tcPr>
          <w:p w14:paraId="1E886565" w14:textId="77777777" w:rsidR="00E73D49" w:rsidRPr="00C25D07" w:rsidRDefault="00E73D49" w:rsidP="00C25D07">
            <w:pPr>
              <w:spacing w:line="360" w:lineRule="auto"/>
              <w:jc w:val="both"/>
              <w:rPr>
                <w:b/>
                <w:sz w:val="24"/>
                <w:szCs w:val="24"/>
                <w:lang w:val="en-US"/>
              </w:rPr>
            </w:pPr>
            <w:proofErr w:type="spellStart"/>
            <w:r w:rsidRPr="00C25D07">
              <w:rPr>
                <w:b/>
                <w:sz w:val="24"/>
                <w:szCs w:val="24"/>
                <w:lang w:val="en-US"/>
              </w:rPr>
              <w:t>R</w:t>
            </w:r>
            <w:r w:rsidRPr="00C25D07">
              <w:rPr>
                <w:b/>
                <w:sz w:val="24"/>
                <w:szCs w:val="24"/>
                <w:vertAlign w:val="subscript"/>
                <w:lang w:val="en-US"/>
              </w:rPr>
              <w:t>f</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14:paraId="71A68883" w14:textId="77777777" w:rsidR="00E73D49" w:rsidRPr="00C25D07" w:rsidRDefault="00E73D49" w:rsidP="00C25D07">
            <w:pPr>
              <w:spacing w:line="360" w:lineRule="auto"/>
              <w:jc w:val="both"/>
              <w:rPr>
                <w:b/>
                <w:sz w:val="24"/>
                <w:szCs w:val="24"/>
              </w:rPr>
            </w:pPr>
            <w:proofErr w:type="spellStart"/>
            <w:r w:rsidRPr="00C25D07">
              <w:rPr>
                <w:b/>
                <w:sz w:val="24"/>
                <w:szCs w:val="24"/>
              </w:rPr>
              <w:t>Substance</w:t>
            </w:r>
            <w:proofErr w:type="spellEnd"/>
          </w:p>
        </w:tc>
      </w:tr>
      <w:tr w:rsidR="00E73D49" w:rsidRPr="00C25D07" w14:paraId="63DA1A98" w14:textId="77777777" w:rsidTr="006E21D0">
        <w:tc>
          <w:tcPr>
            <w:tcW w:w="2125" w:type="dxa"/>
            <w:tcBorders>
              <w:top w:val="single" w:sz="4" w:space="0" w:color="auto"/>
              <w:left w:val="single" w:sz="4" w:space="0" w:color="auto"/>
              <w:bottom w:val="single" w:sz="4" w:space="0" w:color="auto"/>
              <w:right w:val="single" w:sz="4" w:space="0" w:color="auto"/>
            </w:tcBorders>
            <w:vAlign w:val="center"/>
            <w:hideMark/>
          </w:tcPr>
          <w:p w14:paraId="7467DEAA" w14:textId="77777777" w:rsidR="00E73D49" w:rsidRPr="00C25D07" w:rsidRDefault="00E73D49" w:rsidP="00C25D07">
            <w:pPr>
              <w:spacing w:line="360" w:lineRule="auto"/>
              <w:jc w:val="both"/>
              <w:rPr>
                <w:sz w:val="24"/>
                <w:szCs w:val="24"/>
              </w:rPr>
            </w:pPr>
            <w:r w:rsidRPr="00C25D07">
              <w:rPr>
                <w:sz w:val="24"/>
                <w:szCs w:val="24"/>
              </w:rPr>
              <w:t>0.87</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FD61B17" w14:textId="77777777" w:rsidR="00E73D49" w:rsidRPr="00C25D07" w:rsidRDefault="00E73D49" w:rsidP="00C25D07">
            <w:pPr>
              <w:spacing w:line="360" w:lineRule="auto"/>
              <w:jc w:val="both"/>
              <w:rPr>
                <w:sz w:val="24"/>
                <w:szCs w:val="24"/>
              </w:rPr>
            </w:pPr>
            <w:r w:rsidRPr="00C25D07">
              <w:rPr>
                <w:sz w:val="24"/>
                <w:szCs w:val="24"/>
                <w:lang w:val="en-US"/>
              </w:rPr>
              <w:t>4-nitrophenol</w:t>
            </w:r>
          </w:p>
        </w:tc>
      </w:tr>
      <w:tr w:rsidR="00E73D49" w:rsidRPr="00C25D07" w14:paraId="568251F4" w14:textId="77777777" w:rsidTr="006E21D0">
        <w:tc>
          <w:tcPr>
            <w:tcW w:w="2125" w:type="dxa"/>
            <w:tcBorders>
              <w:top w:val="single" w:sz="4" w:space="0" w:color="auto"/>
              <w:left w:val="single" w:sz="4" w:space="0" w:color="auto"/>
              <w:bottom w:val="single" w:sz="4" w:space="0" w:color="auto"/>
              <w:right w:val="single" w:sz="4" w:space="0" w:color="auto"/>
            </w:tcBorders>
            <w:vAlign w:val="center"/>
            <w:hideMark/>
          </w:tcPr>
          <w:p w14:paraId="413B1FDF" w14:textId="77777777" w:rsidR="00E73D49" w:rsidRPr="00C25D07" w:rsidRDefault="00E73D49" w:rsidP="00C25D07">
            <w:pPr>
              <w:spacing w:line="360" w:lineRule="auto"/>
              <w:jc w:val="both"/>
              <w:rPr>
                <w:sz w:val="24"/>
                <w:szCs w:val="24"/>
              </w:rPr>
            </w:pPr>
            <w:r w:rsidRPr="00C25D07">
              <w:rPr>
                <w:sz w:val="24"/>
                <w:szCs w:val="24"/>
              </w:rPr>
              <w:t>0.98</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4428202" w14:textId="77777777" w:rsidR="00E73D49" w:rsidRPr="00C25D07" w:rsidRDefault="00E73D49" w:rsidP="00C25D07">
            <w:pPr>
              <w:spacing w:line="360" w:lineRule="auto"/>
              <w:jc w:val="both"/>
              <w:rPr>
                <w:sz w:val="24"/>
                <w:szCs w:val="24"/>
              </w:rPr>
            </w:pPr>
            <w:r w:rsidRPr="00C25D07">
              <w:rPr>
                <w:sz w:val="24"/>
                <w:szCs w:val="24"/>
                <w:lang w:val="en-US"/>
              </w:rPr>
              <w:t>α-</w:t>
            </w:r>
            <w:proofErr w:type="spellStart"/>
            <w:r w:rsidRPr="00C25D07">
              <w:rPr>
                <w:sz w:val="24"/>
                <w:szCs w:val="24"/>
                <w:lang w:val="en-US"/>
              </w:rPr>
              <w:t>naphthol</w:t>
            </w:r>
            <w:proofErr w:type="spellEnd"/>
          </w:p>
        </w:tc>
      </w:tr>
    </w:tbl>
    <w:p w14:paraId="19AAE688" w14:textId="4C5ABADC" w:rsidR="00154498" w:rsidRPr="00C25D07" w:rsidRDefault="00154498" w:rsidP="00C25D07">
      <w:pPr>
        <w:spacing w:line="360" w:lineRule="auto"/>
        <w:jc w:val="both"/>
        <w:rPr>
          <w:lang w:val="en-US"/>
        </w:rPr>
      </w:pPr>
    </w:p>
    <w:p w14:paraId="07AABE02" w14:textId="726FCC6F" w:rsidR="002D5137" w:rsidRPr="00C25D07" w:rsidRDefault="002D5137" w:rsidP="00C25D07">
      <w:pPr>
        <w:spacing w:line="360" w:lineRule="auto"/>
        <w:jc w:val="both"/>
        <w:rPr>
          <w:b/>
          <w:lang w:val="en-US"/>
        </w:rPr>
      </w:pPr>
      <w:r w:rsidRPr="00C25D07">
        <w:rPr>
          <w:b/>
          <w:lang w:val="en-US"/>
        </w:rPr>
        <w:t>1.2. Determination of resorcinol</w:t>
      </w:r>
    </w:p>
    <w:p w14:paraId="68C23778" w14:textId="77777777" w:rsidR="00D2266C" w:rsidRPr="00C25D07" w:rsidRDefault="00D2266C" w:rsidP="00C25D07">
      <w:pPr>
        <w:spacing w:line="360" w:lineRule="auto"/>
        <w:jc w:val="both"/>
        <w:rPr>
          <w:lang w:val="en"/>
        </w:rPr>
      </w:pPr>
      <w:r w:rsidRPr="00C25D07">
        <w:rPr>
          <w:lang w:val="en-US"/>
        </w:rPr>
        <w:t>Repeat items a) – e) from the previous experiment using system made of n-butanol, water, ammonia in a volume ratio of 5:1:1. After carrying out chromatography, put filter paper strip in a Petri dish and then in a drying cabinet for 4 – 5 minutes to remove all solvent. Apply evenly 2% solution of FeCl</w:t>
      </w:r>
      <w:r w:rsidRPr="00C25D07">
        <w:rPr>
          <w:vertAlign w:val="subscript"/>
          <w:lang w:val="en-US"/>
        </w:rPr>
        <w:t>3</w:t>
      </w:r>
      <w:r w:rsidRPr="00C25D07">
        <w:rPr>
          <w:lang w:val="en-US"/>
        </w:rPr>
        <w:t xml:space="preserve"> in 0.5% solution of </w:t>
      </w:r>
      <w:proofErr w:type="spellStart"/>
      <w:r w:rsidRPr="00C25D07">
        <w:rPr>
          <w:lang w:val="en-US"/>
        </w:rPr>
        <w:t>HCl</w:t>
      </w:r>
      <w:proofErr w:type="spellEnd"/>
      <w:r w:rsidRPr="00C25D07">
        <w:rPr>
          <w:lang w:val="en-US"/>
        </w:rPr>
        <w:t xml:space="preserve"> using piece of cotton and place in a drying cabinet again until completely dry. If resorcinol is in the analyzed mixture, violet spot will appear on the chromatogram with </w:t>
      </w:r>
      <w:proofErr w:type="spellStart"/>
      <w:r w:rsidRPr="00C25D07">
        <w:rPr>
          <w:i/>
          <w:lang w:val="en-US"/>
        </w:rPr>
        <w:t>R</w:t>
      </w:r>
      <w:r w:rsidRPr="00C25D07">
        <w:rPr>
          <w:i/>
          <w:vertAlign w:val="subscript"/>
          <w:lang w:val="en-US"/>
        </w:rPr>
        <w:t>f</w:t>
      </w:r>
      <w:proofErr w:type="spellEnd"/>
      <w:r w:rsidRPr="00C25D07">
        <w:rPr>
          <w:lang w:val="en"/>
        </w:rPr>
        <w:t xml:space="preserve"> = 0.82. </w:t>
      </w:r>
    </w:p>
    <w:p w14:paraId="20371D6A" w14:textId="3D8A33ED" w:rsidR="007F1410" w:rsidRPr="00C25D07" w:rsidRDefault="007F1410" w:rsidP="00C25D07">
      <w:pPr>
        <w:spacing w:line="360" w:lineRule="auto"/>
        <w:jc w:val="both"/>
        <w:rPr>
          <w:lang w:val="en"/>
        </w:rPr>
      </w:pPr>
    </w:p>
    <w:p w14:paraId="7D7DDB59" w14:textId="77777777" w:rsidR="00656558" w:rsidRPr="00C25D07" w:rsidRDefault="00D2266C" w:rsidP="00C25D07">
      <w:pPr>
        <w:spacing w:line="360" w:lineRule="auto"/>
        <w:jc w:val="both"/>
        <w:rPr>
          <w:b/>
          <w:lang w:val="en-US"/>
        </w:rPr>
      </w:pPr>
      <w:r w:rsidRPr="00C25D07">
        <w:rPr>
          <w:b/>
          <w:lang w:val="en"/>
        </w:rPr>
        <w:t xml:space="preserve">1.3. </w:t>
      </w:r>
      <w:r w:rsidR="00656558" w:rsidRPr="00C25D07">
        <w:rPr>
          <w:b/>
          <w:lang w:val="en-US"/>
        </w:rPr>
        <w:t>Separation and determination of amino acids</w:t>
      </w:r>
    </w:p>
    <w:p w14:paraId="6054EED3" w14:textId="77777777" w:rsidR="00656558" w:rsidRPr="00C25D07" w:rsidRDefault="00656558" w:rsidP="00C25D07">
      <w:pPr>
        <w:spacing w:line="360" w:lineRule="auto"/>
        <w:jc w:val="both"/>
        <w:rPr>
          <w:lang w:val="en-US"/>
        </w:rPr>
      </w:pPr>
      <w:r w:rsidRPr="00C25D07">
        <w:rPr>
          <w:lang w:val="en-US"/>
        </w:rPr>
        <w:t xml:space="preserve">Repeat items a) – e) of 1.1 in the system made of acetone and water in the ratio 3:2. After carrying out chromatography, put filter paper strip in a Petri dish and then in a drying cabinet for 4 – 5 minutes to remove all solvent. Apply evenly 2% solution of </w:t>
      </w:r>
      <w:proofErr w:type="spellStart"/>
      <w:r w:rsidRPr="00C25D07">
        <w:rPr>
          <w:lang w:val="en-US"/>
        </w:rPr>
        <w:t>ninhydrin</w:t>
      </w:r>
      <w:proofErr w:type="spellEnd"/>
      <w:r w:rsidRPr="00C25D07">
        <w:rPr>
          <w:lang w:val="en-US"/>
        </w:rPr>
        <w:t xml:space="preserve"> in acetone using piece of cotton on dried strip and place it again in a drying cabinet on a Petri dish until completely dry. Evaluate </w:t>
      </w:r>
      <w:proofErr w:type="spellStart"/>
      <w:r w:rsidRPr="00C25D07">
        <w:rPr>
          <w:i/>
          <w:lang w:val="en-US"/>
        </w:rPr>
        <w:t>R</w:t>
      </w:r>
      <w:r w:rsidRPr="00C25D07">
        <w:rPr>
          <w:i/>
          <w:vertAlign w:val="subscript"/>
          <w:lang w:val="en-US"/>
        </w:rPr>
        <w:t>f</w:t>
      </w:r>
      <w:proofErr w:type="spellEnd"/>
      <w:r w:rsidRPr="00C25D07">
        <w:rPr>
          <w:i/>
          <w:vertAlign w:val="subscript"/>
          <w:lang w:val="en-US"/>
        </w:rPr>
        <w:t xml:space="preserve"> </w:t>
      </w:r>
      <w:r w:rsidRPr="00C25D07">
        <w:rPr>
          <w:lang w:val="en-US"/>
        </w:rPr>
        <w:t>for each spot and compare with reference data given in the table below:</w:t>
      </w:r>
    </w:p>
    <w:tbl>
      <w:tblPr>
        <w:tblStyle w:val="a3"/>
        <w:tblW w:w="0" w:type="auto"/>
        <w:tblInd w:w="2547" w:type="dxa"/>
        <w:tblLook w:val="04A0" w:firstRow="1" w:lastRow="0" w:firstColumn="1" w:lastColumn="0" w:noHBand="0" w:noVBand="1"/>
      </w:tblPr>
      <w:tblGrid>
        <w:gridCol w:w="2125"/>
        <w:gridCol w:w="2411"/>
      </w:tblGrid>
      <w:tr w:rsidR="00656558" w:rsidRPr="00C25D07" w14:paraId="2E510250" w14:textId="77777777" w:rsidTr="006E21D0">
        <w:tc>
          <w:tcPr>
            <w:tcW w:w="2125" w:type="dxa"/>
            <w:tcBorders>
              <w:top w:val="single" w:sz="4" w:space="0" w:color="auto"/>
              <w:left w:val="single" w:sz="4" w:space="0" w:color="auto"/>
              <w:bottom w:val="single" w:sz="4" w:space="0" w:color="auto"/>
              <w:right w:val="single" w:sz="4" w:space="0" w:color="auto"/>
            </w:tcBorders>
            <w:vAlign w:val="center"/>
            <w:hideMark/>
          </w:tcPr>
          <w:p w14:paraId="355AFA7B" w14:textId="77777777" w:rsidR="00656558" w:rsidRPr="00C25D07" w:rsidRDefault="00656558" w:rsidP="00C25D07">
            <w:pPr>
              <w:spacing w:line="360" w:lineRule="auto"/>
              <w:jc w:val="both"/>
              <w:rPr>
                <w:b/>
                <w:sz w:val="24"/>
                <w:szCs w:val="24"/>
                <w:lang w:val="en-US"/>
              </w:rPr>
            </w:pPr>
            <w:proofErr w:type="spellStart"/>
            <w:r w:rsidRPr="00C25D07">
              <w:rPr>
                <w:b/>
                <w:sz w:val="24"/>
                <w:szCs w:val="24"/>
                <w:lang w:val="en-US"/>
              </w:rPr>
              <w:t>R</w:t>
            </w:r>
            <w:r w:rsidRPr="00C25D07">
              <w:rPr>
                <w:b/>
                <w:sz w:val="24"/>
                <w:szCs w:val="24"/>
                <w:vertAlign w:val="subscript"/>
                <w:lang w:val="en-US"/>
              </w:rPr>
              <w:t>f</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14:paraId="7E4814C0" w14:textId="77777777" w:rsidR="00656558" w:rsidRPr="00C25D07" w:rsidRDefault="00656558" w:rsidP="00C25D07">
            <w:pPr>
              <w:spacing w:line="360" w:lineRule="auto"/>
              <w:jc w:val="both"/>
              <w:rPr>
                <w:b/>
                <w:sz w:val="24"/>
                <w:szCs w:val="24"/>
              </w:rPr>
            </w:pPr>
            <w:proofErr w:type="spellStart"/>
            <w:r w:rsidRPr="00C25D07">
              <w:rPr>
                <w:b/>
                <w:sz w:val="24"/>
                <w:szCs w:val="24"/>
              </w:rPr>
              <w:t>Substance</w:t>
            </w:r>
            <w:proofErr w:type="spellEnd"/>
          </w:p>
        </w:tc>
      </w:tr>
      <w:tr w:rsidR="00656558" w:rsidRPr="00C25D07" w14:paraId="4F838293" w14:textId="77777777" w:rsidTr="006E21D0">
        <w:tc>
          <w:tcPr>
            <w:tcW w:w="2125" w:type="dxa"/>
            <w:tcBorders>
              <w:top w:val="single" w:sz="4" w:space="0" w:color="auto"/>
              <w:left w:val="single" w:sz="4" w:space="0" w:color="auto"/>
              <w:bottom w:val="single" w:sz="4" w:space="0" w:color="auto"/>
              <w:right w:val="single" w:sz="4" w:space="0" w:color="auto"/>
            </w:tcBorders>
            <w:vAlign w:val="center"/>
            <w:hideMark/>
          </w:tcPr>
          <w:p w14:paraId="74D27493" w14:textId="77777777" w:rsidR="00656558" w:rsidRPr="00C25D07" w:rsidRDefault="00656558" w:rsidP="00C25D07">
            <w:pPr>
              <w:spacing w:line="360" w:lineRule="auto"/>
              <w:jc w:val="both"/>
              <w:rPr>
                <w:sz w:val="24"/>
                <w:szCs w:val="24"/>
              </w:rPr>
            </w:pPr>
            <w:r w:rsidRPr="00C25D07">
              <w:rPr>
                <w:sz w:val="24"/>
                <w:szCs w:val="24"/>
              </w:rPr>
              <w:t>0.72</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8CF307A" w14:textId="77777777" w:rsidR="00656558" w:rsidRPr="00C25D07" w:rsidRDefault="00656558" w:rsidP="00C25D07">
            <w:pPr>
              <w:spacing w:line="360" w:lineRule="auto"/>
              <w:jc w:val="both"/>
              <w:rPr>
                <w:sz w:val="24"/>
                <w:szCs w:val="24"/>
              </w:rPr>
            </w:pPr>
            <w:proofErr w:type="spellStart"/>
            <w:r w:rsidRPr="00C25D07">
              <w:rPr>
                <w:sz w:val="24"/>
                <w:szCs w:val="24"/>
              </w:rPr>
              <w:t>Glycine</w:t>
            </w:r>
            <w:proofErr w:type="spellEnd"/>
            <w:r w:rsidRPr="00C25D07">
              <w:rPr>
                <w:sz w:val="24"/>
                <w:szCs w:val="24"/>
              </w:rPr>
              <w:t xml:space="preserve"> </w:t>
            </w:r>
          </w:p>
        </w:tc>
      </w:tr>
      <w:tr w:rsidR="00656558" w:rsidRPr="00C25D07" w14:paraId="63B8F43A" w14:textId="77777777" w:rsidTr="006E21D0">
        <w:tc>
          <w:tcPr>
            <w:tcW w:w="2125" w:type="dxa"/>
            <w:tcBorders>
              <w:top w:val="single" w:sz="4" w:space="0" w:color="auto"/>
              <w:left w:val="single" w:sz="4" w:space="0" w:color="auto"/>
              <w:bottom w:val="single" w:sz="4" w:space="0" w:color="auto"/>
              <w:right w:val="single" w:sz="4" w:space="0" w:color="auto"/>
            </w:tcBorders>
            <w:vAlign w:val="center"/>
            <w:hideMark/>
          </w:tcPr>
          <w:p w14:paraId="03351B78" w14:textId="77777777" w:rsidR="00656558" w:rsidRPr="00C25D07" w:rsidRDefault="00656558" w:rsidP="00C25D07">
            <w:pPr>
              <w:spacing w:line="360" w:lineRule="auto"/>
              <w:jc w:val="both"/>
              <w:rPr>
                <w:sz w:val="24"/>
                <w:szCs w:val="24"/>
              </w:rPr>
            </w:pPr>
            <w:r w:rsidRPr="00C25D07">
              <w:rPr>
                <w:sz w:val="24"/>
                <w:szCs w:val="24"/>
              </w:rPr>
              <w:t>0.84</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76B8ACF" w14:textId="77777777" w:rsidR="00656558" w:rsidRPr="00C25D07" w:rsidRDefault="00656558" w:rsidP="00C25D07">
            <w:pPr>
              <w:spacing w:line="360" w:lineRule="auto"/>
              <w:jc w:val="both"/>
              <w:rPr>
                <w:sz w:val="24"/>
                <w:szCs w:val="24"/>
                <w:lang w:val="en-US"/>
              </w:rPr>
            </w:pPr>
            <w:r w:rsidRPr="00C25D07">
              <w:rPr>
                <w:sz w:val="24"/>
                <w:szCs w:val="24"/>
              </w:rPr>
              <w:t>α-</w:t>
            </w:r>
            <w:proofErr w:type="spellStart"/>
            <w:r w:rsidRPr="00C25D07">
              <w:rPr>
                <w:sz w:val="24"/>
                <w:szCs w:val="24"/>
              </w:rPr>
              <w:t>alanine</w:t>
            </w:r>
            <w:proofErr w:type="spellEnd"/>
          </w:p>
        </w:tc>
      </w:tr>
      <w:tr w:rsidR="00656558" w:rsidRPr="00C25D07" w14:paraId="2F4F7A8F" w14:textId="77777777" w:rsidTr="006E21D0">
        <w:tc>
          <w:tcPr>
            <w:tcW w:w="2125" w:type="dxa"/>
            <w:tcBorders>
              <w:top w:val="single" w:sz="4" w:space="0" w:color="auto"/>
              <w:left w:val="single" w:sz="4" w:space="0" w:color="auto"/>
              <w:bottom w:val="single" w:sz="4" w:space="0" w:color="auto"/>
              <w:right w:val="single" w:sz="4" w:space="0" w:color="auto"/>
            </w:tcBorders>
            <w:vAlign w:val="center"/>
            <w:hideMark/>
          </w:tcPr>
          <w:p w14:paraId="497E3B6C" w14:textId="77777777" w:rsidR="00656558" w:rsidRPr="00C25D07" w:rsidRDefault="00656558" w:rsidP="00C25D07">
            <w:pPr>
              <w:spacing w:line="360" w:lineRule="auto"/>
              <w:jc w:val="both"/>
              <w:rPr>
                <w:sz w:val="24"/>
                <w:szCs w:val="24"/>
              </w:rPr>
            </w:pPr>
            <w:r w:rsidRPr="00C25D07">
              <w:rPr>
                <w:sz w:val="24"/>
                <w:szCs w:val="24"/>
              </w:rPr>
              <w:t>0.98</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ABA7CB9" w14:textId="77777777" w:rsidR="00656558" w:rsidRPr="00C25D07" w:rsidRDefault="00656558" w:rsidP="00C25D07">
            <w:pPr>
              <w:spacing w:line="360" w:lineRule="auto"/>
              <w:jc w:val="both"/>
              <w:rPr>
                <w:sz w:val="24"/>
                <w:szCs w:val="24"/>
              </w:rPr>
            </w:pPr>
            <w:proofErr w:type="spellStart"/>
            <w:r w:rsidRPr="00C25D07">
              <w:rPr>
                <w:sz w:val="24"/>
                <w:szCs w:val="24"/>
              </w:rPr>
              <w:t>Cysteine</w:t>
            </w:r>
            <w:proofErr w:type="spellEnd"/>
          </w:p>
        </w:tc>
      </w:tr>
    </w:tbl>
    <w:p w14:paraId="171D8004" w14:textId="77777777" w:rsidR="00656558" w:rsidRPr="00BC646A" w:rsidRDefault="00656558" w:rsidP="00656558">
      <w:pPr>
        <w:jc w:val="both"/>
        <w:rPr>
          <w:sz w:val="28"/>
          <w:szCs w:val="28"/>
          <w:lang w:val="en-US"/>
        </w:rPr>
      </w:pPr>
    </w:p>
    <w:p w14:paraId="61C4D88A" w14:textId="77777777" w:rsidR="00656558" w:rsidRPr="00BC646A" w:rsidRDefault="00656558" w:rsidP="00656558">
      <w:pPr>
        <w:jc w:val="both"/>
        <w:rPr>
          <w:sz w:val="28"/>
          <w:szCs w:val="28"/>
          <w:lang w:val="en-US"/>
        </w:rPr>
      </w:pPr>
      <w:r w:rsidRPr="00BC646A">
        <w:rPr>
          <w:sz w:val="28"/>
          <w:szCs w:val="28"/>
          <w:lang w:val="en-US"/>
        </w:rPr>
        <w:br w:type="page"/>
      </w:r>
    </w:p>
    <w:p w14:paraId="7DD6D693" w14:textId="6EC1F53E" w:rsidR="00D2266C" w:rsidRPr="00103E5B" w:rsidRDefault="00E17AA2" w:rsidP="00692BBF">
      <w:pPr>
        <w:spacing w:line="360" w:lineRule="auto"/>
        <w:rPr>
          <w:b/>
          <w:sz w:val="40"/>
          <w:szCs w:val="40"/>
          <w:lang w:val="en-US"/>
        </w:rPr>
      </w:pPr>
      <w:r w:rsidRPr="00103E5B">
        <w:rPr>
          <w:b/>
          <w:sz w:val="40"/>
          <w:szCs w:val="40"/>
          <w:lang w:val="en-US"/>
        </w:rPr>
        <w:lastRenderedPageBreak/>
        <w:t>Problem 2</w:t>
      </w:r>
    </w:p>
    <w:p w14:paraId="7BCC7C1A" w14:textId="1D33C3C4" w:rsidR="00E17AA2" w:rsidRDefault="00103E5B" w:rsidP="00692BBF">
      <w:pPr>
        <w:spacing w:line="360" w:lineRule="auto"/>
        <w:rPr>
          <w:b/>
          <w:lang w:val="en-US"/>
        </w:rPr>
      </w:pPr>
      <w:r w:rsidRPr="00103E5B">
        <w:rPr>
          <w:b/>
          <w:lang w:val="en-US"/>
        </w:rPr>
        <w:t>QUANTITATIVE DETERMINATION OF PROTEIN IN MILK BY PHOTOMETRIC METHOD OF LOWRY</w:t>
      </w:r>
    </w:p>
    <w:p w14:paraId="65E9FEF5" w14:textId="0E62D880" w:rsidR="00103E5B" w:rsidRDefault="009A310F" w:rsidP="00692BBF">
      <w:pPr>
        <w:spacing w:line="360" w:lineRule="auto"/>
        <w:rPr>
          <w:b/>
          <w:lang w:val="en-US"/>
        </w:rPr>
      </w:pPr>
      <w:r>
        <w:rPr>
          <w:b/>
          <w:lang w:val="en-US"/>
        </w:rPr>
        <w:t>2</w:t>
      </w:r>
      <w:r w:rsidR="00103E5B">
        <w:rPr>
          <w:b/>
          <w:lang w:val="en-US"/>
        </w:rPr>
        <w:t xml:space="preserve">.1. </w:t>
      </w:r>
      <w:r w:rsidR="00103E5B" w:rsidRPr="00103E5B">
        <w:rPr>
          <w:b/>
          <w:lang w:val="en-US"/>
        </w:rPr>
        <w:t>Preparation of calibration solutions</w:t>
      </w:r>
    </w:p>
    <w:p w14:paraId="3D2AC9A4" w14:textId="0118667E" w:rsidR="00103E5B" w:rsidRDefault="00103E5B" w:rsidP="00692BBF">
      <w:pPr>
        <w:spacing w:line="360" w:lineRule="auto"/>
        <w:rPr>
          <w:lang w:val="en-US"/>
        </w:rPr>
      </w:pPr>
      <w:r>
        <w:rPr>
          <w:lang w:val="en-US"/>
        </w:rPr>
        <w:t xml:space="preserve">Transfer 0.08% casein solution </w:t>
      </w:r>
      <w:r w:rsidR="009A310F">
        <w:rPr>
          <w:lang w:val="en-US"/>
        </w:rPr>
        <w:t xml:space="preserve">and distilled water </w:t>
      </w:r>
      <w:r>
        <w:rPr>
          <w:lang w:val="en-US"/>
        </w:rPr>
        <w:t xml:space="preserve">in 4 numbered </w:t>
      </w:r>
      <w:r w:rsidR="009A310F">
        <w:rPr>
          <w:lang w:val="en-US"/>
        </w:rPr>
        <w:t xml:space="preserve">graduated </w:t>
      </w:r>
      <w:r>
        <w:rPr>
          <w:lang w:val="en-US"/>
        </w:rPr>
        <w:t xml:space="preserve">test tubes </w:t>
      </w:r>
      <w:r w:rsidR="009A310F">
        <w:rPr>
          <w:lang w:val="en-US"/>
        </w:rPr>
        <w:t>with graduat</w:t>
      </w:r>
      <w:r>
        <w:rPr>
          <w:lang w:val="en-US"/>
        </w:rPr>
        <w:t xml:space="preserve">ed </w:t>
      </w:r>
      <w:r w:rsidR="009A310F">
        <w:rPr>
          <w:lang w:val="en-US"/>
        </w:rPr>
        <w:t>pipette in accordance with the table:</w:t>
      </w:r>
    </w:p>
    <w:tbl>
      <w:tblPr>
        <w:tblStyle w:val="a3"/>
        <w:tblW w:w="5000" w:type="pct"/>
        <w:tblLook w:val="04A0" w:firstRow="1" w:lastRow="0" w:firstColumn="1" w:lastColumn="0" w:noHBand="0" w:noVBand="1"/>
      </w:tblPr>
      <w:tblGrid>
        <w:gridCol w:w="2754"/>
        <w:gridCol w:w="1741"/>
        <w:gridCol w:w="1882"/>
        <w:gridCol w:w="1886"/>
        <w:gridCol w:w="1868"/>
      </w:tblGrid>
      <w:tr w:rsidR="001B12D8" w14:paraId="6F2BAFE0" w14:textId="77777777" w:rsidTr="001B12D8">
        <w:trPr>
          <w:trHeight w:val="379"/>
        </w:trPr>
        <w:tc>
          <w:tcPr>
            <w:tcW w:w="1359" w:type="pct"/>
          </w:tcPr>
          <w:p w14:paraId="05A27686" w14:textId="1FD5D7E8" w:rsidR="009A310F" w:rsidRPr="00C25D07" w:rsidRDefault="009A310F" w:rsidP="00692BBF">
            <w:pPr>
              <w:spacing w:line="360" w:lineRule="auto"/>
              <w:rPr>
                <w:b/>
                <w:lang w:val="en-US"/>
              </w:rPr>
            </w:pPr>
            <w:r w:rsidRPr="00C25D07">
              <w:rPr>
                <w:b/>
                <w:lang w:val="en-US"/>
              </w:rPr>
              <w:t xml:space="preserve">Number of test tube </w:t>
            </w:r>
          </w:p>
        </w:tc>
        <w:tc>
          <w:tcPr>
            <w:tcW w:w="859" w:type="pct"/>
          </w:tcPr>
          <w:p w14:paraId="44A9A5DB" w14:textId="69C8AAD8" w:rsidR="009A310F" w:rsidRPr="00C25D07" w:rsidRDefault="009A310F" w:rsidP="00692BBF">
            <w:pPr>
              <w:spacing w:line="360" w:lineRule="auto"/>
              <w:rPr>
                <w:b/>
                <w:lang w:val="en-US"/>
              </w:rPr>
            </w:pPr>
            <w:r w:rsidRPr="00C25D07">
              <w:rPr>
                <w:b/>
                <w:lang w:val="en-US"/>
              </w:rPr>
              <w:t>1</w:t>
            </w:r>
          </w:p>
        </w:tc>
        <w:tc>
          <w:tcPr>
            <w:tcW w:w="929" w:type="pct"/>
          </w:tcPr>
          <w:p w14:paraId="3B4C9EB9" w14:textId="524F1492" w:rsidR="009A310F" w:rsidRPr="00C25D07" w:rsidRDefault="009A310F" w:rsidP="00692BBF">
            <w:pPr>
              <w:spacing w:line="360" w:lineRule="auto"/>
              <w:rPr>
                <w:b/>
                <w:lang w:val="en-US"/>
              </w:rPr>
            </w:pPr>
            <w:r w:rsidRPr="00C25D07">
              <w:rPr>
                <w:b/>
                <w:lang w:val="en-US"/>
              </w:rPr>
              <w:t>2</w:t>
            </w:r>
          </w:p>
        </w:tc>
        <w:tc>
          <w:tcPr>
            <w:tcW w:w="931" w:type="pct"/>
          </w:tcPr>
          <w:p w14:paraId="0571E2B9" w14:textId="3ED4FD01" w:rsidR="009A310F" w:rsidRPr="00C25D07" w:rsidRDefault="009A310F" w:rsidP="00692BBF">
            <w:pPr>
              <w:spacing w:line="360" w:lineRule="auto"/>
              <w:rPr>
                <w:b/>
                <w:lang w:val="en-US"/>
              </w:rPr>
            </w:pPr>
            <w:r w:rsidRPr="00C25D07">
              <w:rPr>
                <w:b/>
                <w:lang w:val="en-US"/>
              </w:rPr>
              <w:t>3</w:t>
            </w:r>
          </w:p>
        </w:tc>
        <w:tc>
          <w:tcPr>
            <w:tcW w:w="922" w:type="pct"/>
          </w:tcPr>
          <w:p w14:paraId="7D137991" w14:textId="0BFAF2A6" w:rsidR="009A310F" w:rsidRPr="00C25D07" w:rsidRDefault="009A310F" w:rsidP="00692BBF">
            <w:pPr>
              <w:spacing w:line="360" w:lineRule="auto"/>
              <w:rPr>
                <w:b/>
                <w:lang w:val="en-US"/>
              </w:rPr>
            </w:pPr>
            <w:r w:rsidRPr="00C25D07">
              <w:rPr>
                <w:b/>
                <w:lang w:val="en-US"/>
              </w:rPr>
              <w:t>4</w:t>
            </w:r>
          </w:p>
        </w:tc>
      </w:tr>
      <w:tr w:rsidR="001B12D8" w14:paraId="727CD9BC" w14:textId="77777777" w:rsidTr="001B12D8">
        <w:trPr>
          <w:trHeight w:val="379"/>
        </w:trPr>
        <w:tc>
          <w:tcPr>
            <w:tcW w:w="1359" w:type="pct"/>
          </w:tcPr>
          <w:p w14:paraId="7A071C7B" w14:textId="5C011E96" w:rsidR="009A310F" w:rsidRPr="00C25D07" w:rsidRDefault="008D3040" w:rsidP="00692BBF">
            <w:pPr>
              <w:spacing w:line="360" w:lineRule="auto"/>
              <w:rPr>
                <w:b/>
                <w:lang w:val="en-US"/>
              </w:rPr>
            </w:pPr>
            <w:r w:rsidRPr="00C25D07">
              <w:rPr>
                <w:b/>
                <w:lang w:val="en-US"/>
              </w:rPr>
              <w:t>Volume of casein solution</w:t>
            </w:r>
          </w:p>
        </w:tc>
        <w:tc>
          <w:tcPr>
            <w:tcW w:w="859" w:type="pct"/>
          </w:tcPr>
          <w:p w14:paraId="7DDCA17A" w14:textId="29256CC4" w:rsidR="009A310F" w:rsidRDefault="008D3040" w:rsidP="00692BBF">
            <w:pPr>
              <w:spacing w:line="360" w:lineRule="auto"/>
              <w:rPr>
                <w:lang w:val="en-US"/>
              </w:rPr>
            </w:pPr>
            <w:r>
              <w:rPr>
                <w:lang w:val="en-US"/>
              </w:rPr>
              <w:t>1.25</w:t>
            </w:r>
          </w:p>
        </w:tc>
        <w:tc>
          <w:tcPr>
            <w:tcW w:w="929" w:type="pct"/>
          </w:tcPr>
          <w:p w14:paraId="142BBCD5" w14:textId="3E66B649" w:rsidR="009A310F" w:rsidRDefault="008D3040" w:rsidP="00692BBF">
            <w:pPr>
              <w:spacing w:line="360" w:lineRule="auto"/>
              <w:rPr>
                <w:lang w:val="en-US"/>
              </w:rPr>
            </w:pPr>
            <w:r>
              <w:rPr>
                <w:lang w:val="en-US"/>
              </w:rPr>
              <w:t>2.50</w:t>
            </w:r>
          </w:p>
        </w:tc>
        <w:tc>
          <w:tcPr>
            <w:tcW w:w="931" w:type="pct"/>
          </w:tcPr>
          <w:p w14:paraId="6CF8066D" w14:textId="056BD88D" w:rsidR="009A310F" w:rsidRDefault="008D3040" w:rsidP="00692BBF">
            <w:pPr>
              <w:spacing w:line="360" w:lineRule="auto"/>
              <w:rPr>
                <w:lang w:val="en-US"/>
              </w:rPr>
            </w:pPr>
            <w:r>
              <w:rPr>
                <w:lang w:val="en-US"/>
              </w:rPr>
              <w:t>5.00</w:t>
            </w:r>
          </w:p>
        </w:tc>
        <w:tc>
          <w:tcPr>
            <w:tcW w:w="922" w:type="pct"/>
          </w:tcPr>
          <w:p w14:paraId="021B75A5" w14:textId="155F5E62" w:rsidR="009A310F" w:rsidRDefault="008D3040" w:rsidP="00692BBF">
            <w:pPr>
              <w:spacing w:line="360" w:lineRule="auto"/>
              <w:rPr>
                <w:lang w:val="en-US"/>
              </w:rPr>
            </w:pPr>
            <w:r>
              <w:rPr>
                <w:lang w:val="en-US"/>
              </w:rPr>
              <w:t>10.00‘</w:t>
            </w:r>
          </w:p>
        </w:tc>
      </w:tr>
      <w:tr w:rsidR="001B12D8" w14:paraId="447833DD" w14:textId="77777777" w:rsidTr="001B12D8">
        <w:trPr>
          <w:trHeight w:val="380"/>
        </w:trPr>
        <w:tc>
          <w:tcPr>
            <w:tcW w:w="1359" w:type="pct"/>
          </w:tcPr>
          <w:p w14:paraId="3AB9F43D" w14:textId="31FF45CC" w:rsidR="009A310F" w:rsidRPr="00C25D07" w:rsidRDefault="008D3040" w:rsidP="00692BBF">
            <w:pPr>
              <w:spacing w:line="360" w:lineRule="auto"/>
              <w:rPr>
                <w:b/>
                <w:lang w:val="en-US"/>
              </w:rPr>
            </w:pPr>
            <w:r w:rsidRPr="00C25D07">
              <w:rPr>
                <w:b/>
                <w:lang w:val="en-US"/>
              </w:rPr>
              <w:t>Volume of distilled water</w:t>
            </w:r>
          </w:p>
        </w:tc>
        <w:tc>
          <w:tcPr>
            <w:tcW w:w="859" w:type="pct"/>
          </w:tcPr>
          <w:p w14:paraId="0ADBAB25" w14:textId="06B4A22F" w:rsidR="009A310F" w:rsidRDefault="008D3040" w:rsidP="00692BBF">
            <w:pPr>
              <w:spacing w:line="360" w:lineRule="auto"/>
              <w:rPr>
                <w:lang w:val="en-US"/>
              </w:rPr>
            </w:pPr>
            <w:r>
              <w:rPr>
                <w:lang w:val="en-US"/>
              </w:rPr>
              <w:t>8.75</w:t>
            </w:r>
          </w:p>
        </w:tc>
        <w:tc>
          <w:tcPr>
            <w:tcW w:w="929" w:type="pct"/>
          </w:tcPr>
          <w:p w14:paraId="28415BE5" w14:textId="5ABE8A9D" w:rsidR="009A310F" w:rsidRDefault="008D3040" w:rsidP="00692BBF">
            <w:pPr>
              <w:spacing w:line="360" w:lineRule="auto"/>
              <w:rPr>
                <w:lang w:val="en-US"/>
              </w:rPr>
            </w:pPr>
            <w:r>
              <w:rPr>
                <w:lang w:val="en-US"/>
              </w:rPr>
              <w:t>7.50</w:t>
            </w:r>
          </w:p>
        </w:tc>
        <w:tc>
          <w:tcPr>
            <w:tcW w:w="931" w:type="pct"/>
          </w:tcPr>
          <w:p w14:paraId="6E6F3588" w14:textId="5AD882F3" w:rsidR="009A310F" w:rsidRDefault="008D3040" w:rsidP="00692BBF">
            <w:pPr>
              <w:spacing w:line="360" w:lineRule="auto"/>
              <w:rPr>
                <w:lang w:val="en-US"/>
              </w:rPr>
            </w:pPr>
            <w:r>
              <w:rPr>
                <w:lang w:val="en-US"/>
              </w:rPr>
              <w:t>5.00</w:t>
            </w:r>
          </w:p>
        </w:tc>
        <w:tc>
          <w:tcPr>
            <w:tcW w:w="922" w:type="pct"/>
          </w:tcPr>
          <w:p w14:paraId="3B659E57" w14:textId="3F247CEB" w:rsidR="009A310F" w:rsidRDefault="008D3040" w:rsidP="00692BBF">
            <w:pPr>
              <w:spacing w:line="360" w:lineRule="auto"/>
              <w:rPr>
                <w:lang w:val="en-US"/>
              </w:rPr>
            </w:pPr>
            <w:r>
              <w:rPr>
                <w:lang w:val="en-US"/>
              </w:rPr>
              <w:t>0</w:t>
            </w:r>
          </w:p>
        </w:tc>
      </w:tr>
    </w:tbl>
    <w:p w14:paraId="3192D608" w14:textId="77777777" w:rsidR="009A310F" w:rsidRDefault="009A310F" w:rsidP="00692BBF">
      <w:pPr>
        <w:spacing w:line="360" w:lineRule="auto"/>
        <w:rPr>
          <w:lang w:val="en-US"/>
        </w:rPr>
      </w:pPr>
    </w:p>
    <w:p w14:paraId="6BAC152D" w14:textId="76BCC71C" w:rsidR="00A04253" w:rsidRPr="00C25D07" w:rsidRDefault="00A04253" w:rsidP="00C25D07">
      <w:pPr>
        <w:spacing w:line="360" w:lineRule="auto"/>
        <w:jc w:val="both"/>
        <w:rPr>
          <w:lang w:val="en-US"/>
        </w:rPr>
      </w:pPr>
      <w:r w:rsidRPr="00C25D07">
        <w:rPr>
          <w:lang w:val="en-US"/>
        </w:rPr>
        <w:t>Plug test tubes and thoroughly mix solutions</w:t>
      </w:r>
      <w:r w:rsidR="00D754E8" w:rsidRPr="00C25D07">
        <w:rPr>
          <w:lang w:val="en-US"/>
        </w:rPr>
        <w:t xml:space="preserve">. Transfer 1.00 ml from each </w:t>
      </w:r>
      <w:proofErr w:type="gramStart"/>
      <w:r w:rsidR="00D754E8" w:rsidRPr="00C25D07">
        <w:rPr>
          <w:lang w:val="en-US"/>
        </w:rPr>
        <w:t>tubes</w:t>
      </w:r>
      <w:proofErr w:type="gramEnd"/>
      <w:r w:rsidR="00D754E8" w:rsidRPr="00C25D07">
        <w:rPr>
          <w:lang w:val="en-US"/>
        </w:rPr>
        <w:t xml:space="preserve"> to beakers or flasks using graduated pipette previously numbered them from 1 to 4.</w:t>
      </w:r>
    </w:p>
    <w:p w14:paraId="3ADE277F" w14:textId="77777777" w:rsidR="00FC688F" w:rsidRPr="00C25D07" w:rsidRDefault="00FC688F" w:rsidP="00C25D07">
      <w:pPr>
        <w:spacing w:line="360" w:lineRule="auto"/>
        <w:jc w:val="both"/>
        <w:rPr>
          <w:lang w:val="en-US"/>
        </w:rPr>
      </w:pPr>
    </w:p>
    <w:p w14:paraId="02B5AEDE" w14:textId="0F023F83" w:rsidR="00FC688F" w:rsidRPr="00C25D07" w:rsidRDefault="00FC688F" w:rsidP="00C25D07">
      <w:pPr>
        <w:spacing w:line="360" w:lineRule="auto"/>
        <w:jc w:val="both"/>
        <w:rPr>
          <w:b/>
          <w:lang w:val="en-US"/>
        </w:rPr>
      </w:pPr>
      <w:r w:rsidRPr="00C25D07">
        <w:rPr>
          <w:b/>
          <w:lang w:val="en-US"/>
        </w:rPr>
        <w:t>2.2. Preparation of comparison solution</w:t>
      </w:r>
    </w:p>
    <w:p w14:paraId="644B354B" w14:textId="35959BAD" w:rsidR="00FC688F" w:rsidRPr="00C25D07" w:rsidRDefault="00FC688F" w:rsidP="00C25D07">
      <w:pPr>
        <w:spacing w:line="360" w:lineRule="auto"/>
        <w:jc w:val="both"/>
        <w:rPr>
          <w:lang w:val="en-US"/>
        </w:rPr>
      </w:pPr>
      <w:r w:rsidRPr="00C25D07">
        <w:rPr>
          <w:lang w:val="en-US"/>
        </w:rPr>
        <w:t>Mark one of the beakers or flasks as “0” and transfer there 1.00 ml of distilled water</w:t>
      </w:r>
      <w:r w:rsidR="00AD768B" w:rsidRPr="00C25D07">
        <w:rPr>
          <w:lang w:val="en-US"/>
        </w:rPr>
        <w:t xml:space="preserve"> to prepare comparison solution</w:t>
      </w:r>
      <w:r w:rsidRPr="00C25D07">
        <w:rPr>
          <w:lang w:val="en-US"/>
        </w:rPr>
        <w:t xml:space="preserve">. </w:t>
      </w:r>
    </w:p>
    <w:p w14:paraId="75D918A3" w14:textId="3BFCC8B1" w:rsidR="008D3040" w:rsidRPr="00C25D07" w:rsidRDefault="008D3040" w:rsidP="00C25D07">
      <w:pPr>
        <w:spacing w:line="360" w:lineRule="auto"/>
        <w:jc w:val="both"/>
        <w:rPr>
          <w:lang w:val="en-US"/>
        </w:rPr>
      </w:pPr>
    </w:p>
    <w:p w14:paraId="47821D08" w14:textId="5A3F0D58" w:rsidR="00AD768B" w:rsidRPr="00C25D07" w:rsidRDefault="00AD768B" w:rsidP="00C25D07">
      <w:pPr>
        <w:spacing w:line="360" w:lineRule="auto"/>
        <w:jc w:val="both"/>
        <w:rPr>
          <w:b/>
          <w:lang w:val="en-US"/>
        </w:rPr>
      </w:pPr>
      <w:r w:rsidRPr="00C25D07">
        <w:rPr>
          <w:b/>
          <w:lang w:val="en-US"/>
        </w:rPr>
        <w:t>2.3. Preparation of analyzed solution</w:t>
      </w:r>
    </w:p>
    <w:p w14:paraId="65A085EF" w14:textId="2353475D" w:rsidR="00AD768B" w:rsidRPr="00C25D07" w:rsidRDefault="00AD768B" w:rsidP="00C25D07">
      <w:pPr>
        <w:spacing w:line="360" w:lineRule="auto"/>
        <w:jc w:val="both"/>
        <w:rPr>
          <w:lang w:val="en-US"/>
        </w:rPr>
      </w:pPr>
      <w:r w:rsidRPr="00C25D07">
        <w:rPr>
          <w:lang w:val="en-US"/>
        </w:rPr>
        <w:t xml:space="preserve">Mark beaker or flask as “M” and transfer there 1.00 ml of diluted milk using graduated pipette. </w:t>
      </w:r>
    </w:p>
    <w:p w14:paraId="4CE57D9F" w14:textId="77777777" w:rsidR="00AD768B" w:rsidRPr="00C25D07" w:rsidRDefault="00AD768B" w:rsidP="00C25D07">
      <w:pPr>
        <w:spacing w:line="360" w:lineRule="auto"/>
        <w:jc w:val="both"/>
        <w:rPr>
          <w:lang w:val="en-US"/>
        </w:rPr>
      </w:pPr>
    </w:p>
    <w:p w14:paraId="1B111781" w14:textId="37ACBF1E" w:rsidR="00AD768B" w:rsidRPr="00D72DAC" w:rsidRDefault="00AD768B" w:rsidP="00C25D07">
      <w:pPr>
        <w:spacing w:line="360" w:lineRule="auto"/>
        <w:jc w:val="both"/>
        <w:rPr>
          <w:b/>
          <w:lang w:val="en-US"/>
        </w:rPr>
      </w:pPr>
      <w:r w:rsidRPr="00D72DAC">
        <w:rPr>
          <w:b/>
          <w:lang w:val="en-US"/>
        </w:rPr>
        <w:t>2.4. Photometry</w:t>
      </w:r>
    </w:p>
    <w:p w14:paraId="3E21F47A" w14:textId="42848658" w:rsidR="00AD768B" w:rsidRPr="00C25D07" w:rsidRDefault="00AD768B" w:rsidP="00C25D07">
      <w:pPr>
        <w:spacing w:line="360" w:lineRule="auto"/>
        <w:jc w:val="both"/>
        <w:rPr>
          <w:lang w:val="en-US"/>
        </w:rPr>
      </w:pPr>
      <w:r w:rsidRPr="00C25D07">
        <w:rPr>
          <w:lang w:val="en-US"/>
        </w:rPr>
        <w:t>Execute the next operations:</w:t>
      </w:r>
    </w:p>
    <w:p w14:paraId="792CB0B8" w14:textId="57F6447E" w:rsidR="00AD768B" w:rsidRPr="00C25D07" w:rsidRDefault="00606498" w:rsidP="00C25D07">
      <w:pPr>
        <w:pStyle w:val="a4"/>
        <w:numPr>
          <w:ilvl w:val="0"/>
          <w:numId w:val="3"/>
        </w:numPr>
        <w:spacing w:line="360" w:lineRule="auto"/>
        <w:jc w:val="both"/>
        <w:rPr>
          <w:lang w:val="en-US"/>
        </w:rPr>
      </w:pPr>
      <w:r w:rsidRPr="00C25D07">
        <w:rPr>
          <w:lang w:val="en-US"/>
        </w:rPr>
        <w:t>A</w:t>
      </w:r>
      <w:r w:rsidR="00AD768B" w:rsidRPr="00C25D07">
        <w:rPr>
          <w:lang w:val="en-US"/>
        </w:rPr>
        <w:t xml:space="preserve">dd </w:t>
      </w:r>
      <w:r w:rsidR="00D754E8" w:rsidRPr="00C25D07">
        <w:rPr>
          <w:lang w:val="en-US"/>
        </w:rPr>
        <w:t xml:space="preserve">into each beaker or flask “0” – “4” and “M” 8 ml of </w:t>
      </w:r>
      <w:proofErr w:type="spellStart"/>
      <w:r w:rsidR="00D754E8" w:rsidRPr="00C25D07">
        <w:rPr>
          <w:lang w:val="en-US"/>
        </w:rPr>
        <w:t>Feling</w:t>
      </w:r>
      <w:proofErr w:type="spellEnd"/>
      <w:r w:rsidR="00D754E8" w:rsidRPr="00C25D07">
        <w:rPr>
          <w:lang w:val="en-US"/>
        </w:rPr>
        <w:t xml:space="preserve"> reagent using graduated pipette, mix and leave for 10</w:t>
      </w:r>
      <w:r w:rsidRPr="00C25D07">
        <w:rPr>
          <w:lang w:val="en-US"/>
        </w:rPr>
        <w:t xml:space="preserve"> min.</w:t>
      </w:r>
    </w:p>
    <w:p w14:paraId="0627D3D0" w14:textId="46858152" w:rsidR="00EA3E31" w:rsidRPr="00C25D07" w:rsidRDefault="00606498" w:rsidP="00C25D07">
      <w:pPr>
        <w:pStyle w:val="a4"/>
        <w:numPr>
          <w:ilvl w:val="0"/>
          <w:numId w:val="3"/>
        </w:numPr>
        <w:spacing w:line="360" w:lineRule="auto"/>
        <w:jc w:val="both"/>
        <w:rPr>
          <w:lang w:val="en-US"/>
        </w:rPr>
      </w:pPr>
      <w:r w:rsidRPr="00C25D07">
        <w:rPr>
          <w:lang w:val="en-US"/>
        </w:rPr>
        <w:t>A</w:t>
      </w:r>
      <w:r w:rsidR="00D754E8" w:rsidRPr="00C25D07">
        <w:rPr>
          <w:lang w:val="en-US"/>
        </w:rPr>
        <w:t xml:space="preserve">dd to each beaker or flask “0” – “4” and “M” 0.8 ml of </w:t>
      </w:r>
      <w:proofErr w:type="spellStart"/>
      <w:r w:rsidR="00D754E8" w:rsidRPr="00C25D07">
        <w:rPr>
          <w:lang w:val="en-US"/>
        </w:rPr>
        <w:t>Folin-Ciocalteu</w:t>
      </w:r>
      <w:proofErr w:type="spellEnd"/>
      <w:r w:rsidR="00D35334">
        <w:rPr>
          <w:lang w:val="en-US"/>
        </w:rPr>
        <w:t xml:space="preserve"> reagent</w:t>
      </w:r>
      <w:r w:rsidR="00D72DAC">
        <w:rPr>
          <w:lang w:val="en-US"/>
        </w:rPr>
        <w:t>, mix</w:t>
      </w:r>
      <w:r w:rsidRPr="00C25D07">
        <w:rPr>
          <w:lang w:val="en-US"/>
        </w:rPr>
        <w:t xml:space="preserve"> and leave them for 30 min.</w:t>
      </w:r>
    </w:p>
    <w:p w14:paraId="099265F0" w14:textId="4A4E9C53" w:rsidR="00EA3E31" w:rsidRPr="00C25D07" w:rsidRDefault="00EA3E31" w:rsidP="00C25D07">
      <w:pPr>
        <w:pStyle w:val="a4"/>
        <w:numPr>
          <w:ilvl w:val="0"/>
          <w:numId w:val="3"/>
        </w:numPr>
        <w:spacing w:line="360" w:lineRule="auto"/>
        <w:jc w:val="both"/>
        <w:rPr>
          <w:lang w:val="en-US"/>
        </w:rPr>
      </w:pPr>
      <w:r w:rsidRPr="00C25D07">
        <w:rPr>
          <w:lang w:val="en-US"/>
        </w:rPr>
        <w:t>Transfer solution “0” to a cuvette for photometry. The cuvette should be held at the side edges to avoid contamination from the fingers and damage to the transparent walls.</w:t>
      </w:r>
    </w:p>
    <w:p w14:paraId="0792DACA" w14:textId="77777777" w:rsidR="00606498" w:rsidRPr="00C25D07" w:rsidRDefault="00EA3E31" w:rsidP="00C25D07">
      <w:pPr>
        <w:pStyle w:val="a4"/>
        <w:numPr>
          <w:ilvl w:val="0"/>
          <w:numId w:val="3"/>
        </w:numPr>
        <w:spacing w:line="360" w:lineRule="auto"/>
        <w:jc w:val="both"/>
        <w:rPr>
          <w:lang w:val="en-US"/>
        </w:rPr>
      </w:pPr>
      <w:r w:rsidRPr="00C25D07">
        <w:rPr>
          <w:lang w:val="en-US"/>
        </w:rPr>
        <w:t xml:space="preserve">Open the cover of the cuvette compartment of the photometer and set the cuvette so that the transparent walls are positioned vertically with respect to the inscriptions on the photometer body. Close cover </w:t>
      </w:r>
      <w:r w:rsidR="00606498" w:rsidRPr="00C25D07">
        <w:rPr>
          <w:lang w:val="en-US"/>
        </w:rPr>
        <w:t>of the cuvette compartment.</w:t>
      </w:r>
    </w:p>
    <w:p w14:paraId="359D7DCC" w14:textId="154FD085" w:rsidR="00606498" w:rsidRPr="00C25D07" w:rsidRDefault="00606498" w:rsidP="00C25D07">
      <w:pPr>
        <w:pStyle w:val="a4"/>
        <w:numPr>
          <w:ilvl w:val="0"/>
          <w:numId w:val="3"/>
        </w:numPr>
        <w:spacing w:line="360" w:lineRule="auto"/>
        <w:jc w:val="both"/>
        <w:rPr>
          <w:lang w:val="en-US"/>
        </w:rPr>
      </w:pPr>
      <w:r w:rsidRPr="00C25D07">
        <w:rPr>
          <w:lang w:val="en-US"/>
        </w:rPr>
        <w:t xml:space="preserve">After making sure that the photometer is tuned to a wavelength of 635 nm, press the "CAL" button. The value 0.000 should be displayed on the screen after pressing. Then open the cover </w:t>
      </w:r>
      <w:r w:rsidRPr="00C25D07">
        <w:rPr>
          <w:lang w:val="en-US"/>
        </w:rPr>
        <w:lastRenderedPageBreak/>
        <w:t>of the cuvette compartment and completely pour into the waste container the reference solution from the cuvette.</w:t>
      </w:r>
    </w:p>
    <w:p w14:paraId="0C64D2ED" w14:textId="0DEB515D" w:rsidR="00606498" w:rsidRPr="00C25D07" w:rsidRDefault="007C7C1F" w:rsidP="00C25D07">
      <w:pPr>
        <w:pStyle w:val="a4"/>
        <w:numPr>
          <w:ilvl w:val="0"/>
          <w:numId w:val="3"/>
        </w:numPr>
        <w:spacing w:line="360" w:lineRule="auto"/>
        <w:jc w:val="both"/>
        <w:rPr>
          <w:lang w:val="en-US"/>
        </w:rPr>
      </w:pPr>
      <w:r w:rsidRPr="00C25D07">
        <w:rPr>
          <w:lang w:val="en-US"/>
        </w:rPr>
        <w:t>Fill the cuvette with "1" solution a third, carefully rinse the inner walls of the cuvette and pour the solution into the waste container. Fill the cuvette with the remaining "1" solution again, place the cuvette in the cuvette compartment and close the cover of the cuvette compartment.</w:t>
      </w:r>
    </w:p>
    <w:p w14:paraId="179D0D0B" w14:textId="6C868699" w:rsidR="007C7C1F" w:rsidRPr="00C25D07" w:rsidRDefault="007C7C1F" w:rsidP="00C25D07">
      <w:pPr>
        <w:pStyle w:val="a4"/>
        <w:numPr>
          <w:ilvl w:val="0"/>
          <w:numId w:val="3"/>
        </w:numPr>
        <w:spacing w:line="360" w:lineRule="auto"/>
        <w:jc w:val="both"/>
        <w:rPr>
          <w:lang w:val="en-US"/>
        </w:rPr>
      </w:pPr>
      <w:r w:rsidRPr="00C25D07">
        <w:rPr>
          <w:lang w:val="en-US"/>
        </w:rPr>
        <w:t>Record the value of optical density that the device indicates. After removing the cuvette from the cuvette compartment, pour the test solution into a waste container.</w:t>
      </w:r>
    </w:p>
    <w:p w14:paraId="4851285E" w14:textId="4277640E" w:rsidR="007C7C1F" w:rsidRPr="00C25D07" w:rsidRDefault="007C7C1F" w:rsidP="00C25D07">
      <w:pPr>
        <w:spacing w:line="360" w:lineRule="auto"/>
        <w:ind w:left="360"/>
        <w:jc w:val="both"/>
        <w:rPr>
          <w:lang w:val="en-US"/>
        </w:rPr>
      </w:pPr>
      <w:r w:rsidRPr="00C25D07">
        <w:rPr>
          <w:lang w:val="en-US"/>
        </w:rPr>
        <w:t xml:space="preserve">Repeat operation f) – g) on solutions “1” – “4” and “M”. </w:t>
      </w:r>
    </w:p>
    <w:p w14:paraId="79463CA8" w14:textId="06FA5F01" w:rsidR="007C7C1F" w:rsidRPr="00C25D07" w:rsidRDefault="00A53A70" w:rsidP="00C25D07">
      <w:pPr>
        <w:spacing w:line="360" w:lineRule="auto"/>
        <w:ind w:left="360"/>
        <w:jc w:val="both"/>
        <w:rPr>
          <w:lang w:val="en-US"/>
        </w:rPr>
      </w:pPr>
      <w:r w:rsidRPr="00C25D07">
        <w:rPr>
          <w:lang w:val="en-US"/>
        </w:rPr>
        <w:t>Wash the cuvette thoroughly with water after finishing work.</w:t>
      </w:r>
    </w:p>
    <w:p w14:paraId="210AB829" w14:textId="77777777" w:rsidR="00A53A70" w:rsidRPr="00C25D07" w:rsidRDefault="00A53A70" w:rsidP="00C25D07">
      <w:pPr>
        <w:spacing w:line="360" w:lineRule="auto"/>
        <w:ind w:left="360"/>
        <w:jc w:val="both"/>
        <w:rPr>
          <w:lang w:val="en-US"/>
        </w:rPr>
      </w:pPr>
    </w:p>
    <w:p w14:paraId="3347BB16" w14:textId="118A50D5" w:rsidR="00A53A70" w:rsidRPr="00C25D07" w:rsidRDefault="00A53A70" w:rsidP="00C25D07">
      <w:pPr>
        <w:spacing w:line="360" w:lineRule="auto"/>
        <w:ind w:left="360"/>
        <w:jc w:val="both"/>
        <w:rPr>
          <w:b/>
          <w:lang w:val="en-US"/>
        </w:rPr>
      </w:pPr>
      <w:r w:rsidRPr="00C25D07">
        <w:rPr>
          <w:b/>
          <w:lang w:val="en-US"/>
        </w:rPr>
        <w:t>Tasks:</w:t>
      </w:r>
    </w:p>
    <w:p w14:paraId="5CCBDA0F" w14:textId="77777777" w:rsidR="00C25D07" w:rsidRPr="00C25D07" w:rsidRDefault="00A53A70" w:rsidP="00C25D07">
      <w:pPr>
        <w:spacing w:line="360" w:lineRule="auto"/>
        <w:ind w:left="360"/>
        <w:jc w:val="both"/>
        <w:rPr>
          <w:lang w:val="en-US"/>
        </w:rPr>
      </w:pPr>
      <w:r w:rsidRPr="00C25D07">
        <w:rPr>
          <w:lang w:val="en-US"/>
        </w:rPr>
        <w:t xml:space="preserve">1. </w:t>
      </w:r>
      <w:r w:rsidR="00C25D07" w:rsidRPr="00C25D07">
        <w:rPr>
          <w:lang w:val="en-US"/>
        </w:rPr>
        <w:t>From the experimental data, draw a calibration line in the coordinates "concentration - optical density".</w:t>
      </w:r>
    </w:p>
    <w:p w14:paraId="024BB275" w14:textId="13795FE6" w:rsidR="00A53A70" w:rsidRDefault="00C25D07" w:rsidP="00C25D07">
      <w:pPr>
        <w:spacing w:line="360" w:lineRule="auto"/>
        <w:ind w:left="360"/>
        <w:jc w:val="both"/>
        <w:rPr>
          <w:lang w:val="en-US"/>
        </w:rPr>
      </w:pPr>
      <w:r w:rsidRPr="00C25D07">
        <w:rPr>
          <w:lang w:val="en-US"/>
        </w:rPr>
        <w:t>2. Using the calibration line, determine the concentration of protein in the analyzed milk in% if it is known that "diluted milk" was obtained by diluting the milk 100 times.</w:t>
      </w:r>
      <w:r w:rsidR="00A53A70" w:rsidRPr="00C25D07">
        <w:rPr>
          <w:lang w:val="en-US"/>
        </w:rPr>
        <w:t xml:space="preserve"> </w:t>
      </w:r>
    </w:p>
    <w:p w14:paraId="795FB2C8" w14:textId="77777777" w:rsidR="00F44FBE" w:rsidRDefault="00D72DAC" w:rsidP="00F44FBE">
      <w:pPr>
        <w:spacing w:line="360" w:lineRule="auto"/>
        <w:ind w:left="360"/>
        <w:jc w:val="both"/>
        <w:rPr>
          <w:lang w:val="en-US"/>
        </w:rPr>
      </w:pPr>
      <w:r>
        <w:rPr>
          <w:lang w:val="en-US"/>
        </w:rPr>
        <w:t xml:space="preserve">3. </w:t>
      </w:r>
      <w:proofErr w:type="spellStart"/>
      <w:r w:rsidR="009D6950" w:rsidRPr="009D6950">
        <w:rPr>
          <w:lang w:val="en-US"/>
        </w:rPr>
        <w:t>Feling</w:t>
      </w:r>
      <w:proofErr w:type="spellEnd"/>
      <w:r w:rsidR="009D6950" w:rsidRPr="009D6950">
        <w:rPr>
          <w:lang w:val="en-US"/>
        </w:rPr>
        <w:t xml:space="preserve"> reagent is prepared by dissolving of CuSO4 in diluted solution containing sodium tartrate and </w:t>
      </w:r>
      <w:proofErr w:type="spellStart"/>
      <w:r w:rsidR="009D6950" w:rsidRPr="009D6950">
        <w:rPr>
          <w:lang w:val="en-US"/>
        </w:rPr>
        <w:t>NaOH</w:t>
      </w:r>
      <w:proofErr w:type="spellEnd"/>
      <w:r w:rsidR="009D6950" w:rsidRPr="009D6950">
        <w:rPr>
          <w:lang w:val="en-US"/>
        </w:rPr>
        <w:t>. Please, explain processes which lead to change of color. If possible, support explanations with reaction equations.</w:t>
      </w:r>
    </w:p>
    <w:p w14:paraId="7E629D2A" w14:textId="7B6ADC36" w:rsidR="00F44FBE" w:rsidRPr="00F44FBE" w:rsidRDefault="00F44FBE" w:rsidP="00F44FBE">
      <w:pPr>
        <w:spacing w:line="360" w:lineRule="auto"/>
        <w:ind w:left="360"/>
        <w:jc w:val="both"/>
        <w:rPr>
          <w:lang w:val="en-US"/>
        </w:rPr>
      </w:pPr>
      <w:r>
        <w:rPr>
          <w:lang w:val="en-US"/>
        </w:rPr>
        <w:t xml:space="preserve">4. </w:t>
      </w:r>
      <w:r w:rsidRPr="00F44FBE">
        <w:rPr>
          <w:lang w:val="en-US"/>
        </w:rPr>
        <w:t>What other components</w:t>
      </w:r>
      <w:r>
        <w:rPr>
          <w:lang w:val="en-US"/>
        </w:rPr>
        <w:t>,</w:t>
      </w:r>
      <w:r w:rsidRPr="00F44FBE">
        <w:rPr>
          <w:lang w:val="en-US"/>
        </w:rPr>
        <w:t xml:space="preserve"> besides protein</w:t>
      </w:r>
      <w:r>
        <w:rPr>
          <w:lang w:val="en-US"/>
        </w:rPr>
        <w:t>,</w:t>
      </w:r>
      <w:r w:rsidRPr="00F44FBE">
        <w:rPr>
          <w:lang w:val="en-US"/>
        </w:rPr>
        <w:t xml:space="preserve"> can </w:t>
      </w:r>
      <w:r>
        <w:rPr>
          <w:lang w:val="en-US"/>
        </w:rPr>
        <w:t>influence</w:t>
      </w:r>
      <w:r w:rsidRPr="00F44FBE">
        <w:rPr>
          <w:lang w:val="en-US"/>
        </w:rPr>
        <w:t xml:space="preserve"> on experiment result?</w:t>
      </w:r>
    </w:p>
    <w:p w14:paraId="15399AEF" w14:textId="03877365" w:rsidR="007A302A" w:rsidRPr="00F44FBE" w:rsidRDefault="007A302A" w:rsidP="00F44FBE">
      <w:pPr>
        <w:spacing w:line="360" w:lineRule="auto"/>
        <w:ind w:left="360"/>
        <w:jc w:val="both"/>
        <w:rPr>
          <w:lang w:val="en-US"/>
        </w:rPr>
      </w:pPr>
    </w:p>
    <w:sectPr w:rsidR="007A302A" w:rsidRPr="00F44FBE" w:rsidSect="00DA09EA">
      <w:headerReference w:type="default" r:id="rId10"/>
      <w:headerReference w:type="first" r:id="rId11"/>
      <w:pgSz w:w="11900" w:h="16840"/>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00E49" w14:textId="77777777" w:rsidR="002813D1" w:rsidRDefault="002813D1" w:rsidP="00AC5C6F">
      <w:r>
        <w:separator/>
      </w:r>
    </w:p>
  </w:endnote>
  <w:endnote w:type="continuationSeparator" w:id="0">
    <w:p w14:paraId="0DA4AF84" w14:textId="77777777" w:rsidR="002813D1" w:rsidRDefault="002813D1" w:rsidP="00AC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4A19E" w14:textId="77777777" w:rsidR="002813D1" w:rsidRDefault="002813D1" w:rsidP="00AC5C6F">
      <w:r>
        <w:separator/>
      </w:r>
    </w:p>
  </w:footnote>
  <w:footnote w:type="continuationSeparator" w:id="0">
    <w:p w14:paraId="039AD5DE" w14:textId="77777777" w:rsidR="002813D1" w:rsidRDefault="002813D1" w:rsidP="00AC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8DA24" w14:textId="4FAA9D59" w:rsidR="00165414" w:rsidRPr="00165414" w:rsidRDefault="00165414" w:rsidP="00165414">
    <w:pPr>
      <w:spacing w:line="360" w:lineRule="auto"/>
      <w:jc w:val="center"/>
      <w:rPr>
        <w:lang w:val="en"/>
      </w:rPr>
    </w:pPr>
    <w:r w:rsidRPr="00165414">
      <w:rPr>
        <w:color w:val="000000"/>
        <w:lang w:val="en"/>
      </w:rPr>
      <w:t>X</w:t>
    </w:r>
    <w:r>
      <w:rPr>
        <w:color w:val="000000"/>
        <w:lang w:val="en"/>
      </w:rPr>
      <w:t>XI</w:t>
    </w:r>
    <w:r>
      <w:rPr>
        <w:color w:val="000000"/>
        <w:lang w:val="en-US"/>
      </w:rPr>
      <w:t>V</w:t>
    </w:r>
    <w:r w:rsidRPr="00165414">
      <w:rPr>
        <w:color w:val="000000"/>
        <w:lang w:val="en"/>
      </w:rPr>
      <w:t xml:space="preserve"> Internationa</w:t>
    </w:r>
    <w:r>
      <w:rPr>
        <w:color w:val="000000"/>
        <w:lang w:val="en"/>
      </w:rPr>
      <w:t>l School Olympiad "Tuymaada-2017</w:t>
    </w:r>
    <w:r w:rsidRPr="00165414">
      <w:rPr>
        <w:color w:val="000000"/>
        <w:lang w:val="en"/>
      </w:rPr>
      <w:t>"</w:t>
    </w:r>
  </w:p>
  <w:p w14:paraId="7FCC54FE" w14:textId="14112468" w:rsidR="00AC5C6F" w:rsidRPr="00165414" w:rsidRDefault="00165414" w:rsidP="00165414">
    <w:pPr>
      <w:spacing w:line="360" w:lineRule="auto"/>
      <w:jc w:val="center"/>
      <w:rPr>
        <w:lang w:val="en-US"/>
      </w:rPr>
    </w:pPr>
    <w:r w:rsidRPr="00165414">
      <w:rPr>
        <w:color w:val="000000"/>
        <w:lang w:val="en-US"/>
      </w:rPr>
      <w:t>Experimental round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A239" w14:textId="5826BADB" w:rsidR="009F6862" w:rsidRPr="009F6862" w:rsidRDefault="009F6862" w:rsidP="009F6862">
    <w:pPr>
      <w:jc w:val="center"/>
      <w:rPr>
        <w:rFonts w:eastAsia="Times New Roman"/>
        <w:b/>
        <w:color w:val="333333"/>
        <w:shd w:val="clear" w:color="auto" w:fill="FFFFFF"/>
        <w:lang w:val="en"/>
      </w:rPr>
    </w:pPr>
    <w:r w:rsidRPr="009F6862">
      <w:rPr>
        <w:rFonts w:eastAsia="Times New Roman"/>
        <w:b/>
        <w:color w:val="333333"/>
        <w:shd w:val="clear" w:color="auto" w:fill="FFFFFF"/>
        <w:lang w:val="en"/>
      </w:rPr>
      <w:t>MINISTRY OF EDUCATION AND SCIENCE OF THE REPUBLIC OF SAKHA (YAKUTIA)</w:t>
    </w:r>
  </w:p>
  <w:p w14:paraId="1079CE16" w14:textId="09468A17" w:rsidR="009F6862" w:rsidRPr="009F6862" w:rsidRDefault="009F6862" w:rsidP="009F6862">
    <w:pPr>
      <w:jc w:val="center"/>
      <w:rPr>
        <w:rFonts w:eastAsia="Times New Roman"/>
        <w:b/>
        <w:lang w:val="en"/>
      </w:rPr>
    </w:pPr>
    <w:r w:rsidRPr="009F6862">
      <w:rPr>
        <w:rFonts w:eastAsia="Times New Roman"/>
        <w:b/>
        <w:color w:val="333333"/>
        <w:shd w:val="clear" w:color="auto" w:fill="FFFFFF"/>
        <w:lang w:val="en"/>
      </w:rPr>
      <w:t>JUNIOR ACADEMY OF SCIENCES OF THE REPUBLIC OF SAKHA (YAKUTIA)</w:t>
    </w:r>
  </w:p>
  <w:p w14:paraId="52A7FA3A" w14:textId="28312387" w:rsidR="009F6862" w:rsidRPr="009F6862" w:rsidRDefault="009F6862" w:rsidP="009F6862">
    <w:pPr>
      <w:jc w:val="center"/>
      <w:rPr>
        <w:rFonts w:eastAsia="Times New Roman"/>
        <w:b/>
        <w:lang w:val="en"/>
      </w:rPr>
    </w:pPr>
    <w:r w:rsidRPr="009F6862">
      <w:rPr>
        <w:rFonts w:eastAsia="Times New Roman"/>
        <w:b/>
        <w:color w:val="333333"/>
        <w:shd w:val="clear" w:color="auto" w:fill="FFFFFF"/>
        <w:lang w:val="en"/>
      </w:rPr>
      <w:t>M.K.AMMOSOV NORTH-EASTERN FEDERAL UNIVERSITY</w:t>
    </w:r>
  </w:p>
  <w:p w14:paraId="3D503F7A" w14:textId="6B599268" w:rsidR="00DA09EA" w:rsidRPr="009F6862" w:rsidRDefault="009F6862" w:rsidP="009F6862">
    <w:pPr>
      <w:jc w:val="center"/>
      <w:rPr>
        <w:rFonts w:eastAsia="Times New Roman"/>
        <w:b/>
        <w:lang w:val="en"/>
      </w:rPr>
    </w:pPr>
    <w:r w:rsidRPr="009F6862">
      <w:rPr>
        <w:rFonts w:eastAsia="Times New Roman"/>
        <w:b/>
        <w:color w:val="333333"/>
        <w:shd w:val="clear" w:color="auto" w:fill="FFFFFF"/>
        <w:lang w:val="en"/>
      </w:rPr>
      <w:t>“KHANGALASSKY ULUS (DISTRICT)” MUNICIPAL DISTRICT AUTHORITY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4F53"/>
    <w:multiLevelType w:val="multilevel"/>
    <w:tmpl w:val="F5A2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3352E"/>
    <w:multiLevelType w:val="hybridMultilevel"/>
    <w:tmpl w:val="1E7251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966091"/>
    <w:multiLevelType w:val="hybridMultilevel"/>
    <w:tmpl w:val="236A09EE"/>
    <w:lvl w:ilvl="0" w:tplc="91C0F6E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67"/>
    <w:rsid w:val="00010EA1"/>
    <w:rsid w:val="00021D39"/>
    <w:rsid w:val="0003513C"/>
    <w:rsid w:val="00050177"/>
    <w:rsid w:val="00064870"/>
    <w:rsid w:val="000A7132"/>
    <w:rsid w:val="000D1585"/>
    <w:rsid w:val="00103E5B"/>
    <w:rsid w:val="0010479D"/>
    <w:rsid w:val="001104DE"/>
    <w:rsid w:val="00127110"/>
    <w:rsid w:val="00154498"/>
    <w:rsid w:val="00160F02"/>
    <w:rsid w:val="00165414"/>
    <w:rsid w:val="001929C7"/>
    <w:rsid w:val="001B12D8"/>
    <w:rsid w:val="001B4579"/>
    <w:rsid w:val="00213634"/>
    <w:rsid w:val="00221162"/>
    <w:rsid w:val="00243A1B"/>
    <w:rsid w:val="00255014"/>
    <w:rsid w:val="00263860"/>
    <w:rsid w:val="002813D1"/>
    <w:rsid w:val="0029670C"/>
    <w:rsid w:val="002C2A81"/>
    <w:rsid w:val="002D5137"/>
    <w:rsid w:val="002D7579"/>
    <w:rsid w:val="002F391F"/>
    <w:rsid w:val="00323A7A"/>
    <w:rsid w:val="00353DC7"/>
    <w:rsid w:val="003A229B"/>
    <w:rsid w:val="00416A5E"/>
    <w:rsid w:val="00443982"/>
    <w:rsid w:val="0045431F"/>
    <w:rsid w:val="00477AC9"/>
    <w:rsid w:val="00481BD6"/>
    <w:rsid w:val="00490DD6"/>
    <w:rsid w:val="004B2E04"/>
    <w:rsid w:val="004D1F7B"/>
    <w:rsid w:val="004F74C4"/>
    <w:rsid w:val="00573F48"/>
    <w:rsid w:val="005A6EF1"/>
    <w:rsid w:val="005D115E"/>
    <w:rsid w:val="005F0764"/>
    <w:rsid w:val="005F5DC6"/>
    <w:rsid w:val="005F744A"/>
    <w:rsid w:val="00606498"/>
    <w:rsid w:val="00656558"/>
    <w:rsid w:val="00692BBF"/>
    <w:rsid w:val="006B5A7D"/>
    <w:rsid w:val="006D50F6"/>
    <w:rsid w:val="006E4C61"/>
    <w:rsid w:val="006F16FE"/>
    <w:rsid w:val="00762146"/>
    <w:rsid w:val="0077136F"/>
    <w:rsid w:val="00774BE9"/>
    <w:rsid w:val="00792587"/>
    <w:rsid w:val="007A302A"/>
    <w:rsid w:val="007A3831"/>
    <w:rsid w:val="007B6EBE"/>
    <w:rsid w:val="007C155D"/>
    <w:rsid w:val="007C39DB"/>
    <w:rsid w:val="007C7C1F"/>
    <w:rsid w:val="007F1410"/>
    <w:rsid w:val="007F3AB3"/>
    <w:rsid w:val="00827FCE"/>
    <w:rsid w:val="00841971"/>
    <w:rsid w:val="008A7D0C"/>
    <w:rsid w:val="008D3040"/>
    <w:rsid w:val="00903FF9"/>
    <w:rsid w:val="00907E02"/>
    <w:rsid w:val="0092436B"/>
    <w:rsid w:val="0096546F"/>
    <w:rsid w:val="00984A5D"/>
    <w:rsid w:val="009A310F"/>
    <w:rsid w:val="009B2E78"/>
    <w:rsid w:val="009D6950"/>
    <w:rsid w:val="009F54D9"/>
    <w:rsid w:val="009F6862"/>
    <w:rsid w:val="00A01F33"/>
    <w:rsid w:val="00A04253"/>
    <w:rsid w:val="00A409D3"/>
    <w:rsid w:val="00A53A70"/>
    <w:rsid w:val="00AB05EF"/>
    <w:rsid w:val="00AB0B9B"/>
    <w:rsid w:val="00AC4945"/>
    <w:rsid w:val="00AC5C6F"/>
    <w:rsid w:val="00AD3ADA"/>
    <w:rsid w:val="00AD768B"/>
    <w:rsid w:val="00AE3897"/>
    <w:rsid w:val="00AF5367"/>
    <w:rsid w:val="00B27C07"/>
    <w:rsid w:val="00B50511"/>
    <w:rsid w:val="00B63DDE"/>
    <w:rsid w:val="00B64FA0"/>
    <w:rsid w:val="00B84055"/>
    <w:rsid w:val="00B840D9"/>
    <w:rsid w:val="00B863F3"/>
    <w:rsid w:val="00B92C15"/>
    <w:rsid w:val="00C25D07"/>
    <w:rsid w:val="00C45670"/>
    <w:rsid w:val="00C462F7"/>
    <w:rsid w:val="00C630B3"/>
    <w:rsid w:val="00C67D54"/>
    <w:rsid w:val="00C86149"/>
    <w:rsid w:val="00CB7C84"/>
    <w:rsid w:val="00CC3464"/>
    <w:rsid w:val="00CD1ACA"/>
    <w:rsid w:val="00CD2692"/>
    <w:rsid w:val="00CF70F6"/>
    <w:rsid w:val="00D2266C"/>
    <w:rsid w:val="00D35334"/>
    <w:rsid w:val="00D72DAC"/>
    <w:rsid w:val="00D754E8"/>
    <w:rsid w:val="00DA09EA"/>
    <w:rsid w:val="00DB3C6C"/>
    <w:rsid w:val="00DD31D4"/>
    <w:rsid w:val="00DF27D6"/>
    <w:rsid w:val="00E17AA2"/>
    <w:rsid w:val="00E6322B"/>
    <w:rsid w:val="00E73D49"/>
    <w:rsid w:val="00E9623D"/>
    <w:rsid w:val="00EA3E31"/>
    <w:rsid w:val="00EC689C"/>
    <w:rsid w:val="00EE3E4D"/>
    <w:rsid w:val="00F44FBE"/>
    <w:rsid w:val="00F51FD2"/>
    <w:rsid w:val="00F81267"/>
    <w:rsid w:val="00FA257C"/>
    <w:rsid w:val="00FC688F"/>
    <w:rsid w:val="00FD2F47"/>
    <w:rsid w:val="00FF09B8"/>
    <w:rsid w:val="00FF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C4D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DA"/>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26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4315"/>
    <w:pPr>
      <w:ind w:left="720"/>
      <w:contextualSpacing/>
    </w:pPr>
  </w:style>
  <w:style w:type="paragraph" w:styleId="a5">
    <w:name w:val="Normal (Web)"/>
    <w:basedOn w:val="a"/>
    <w:uiPriority w:val="99"/>
    <w:unhideWhenUsed/>
    <w:rsid w:val="00C462F7"/>
    <w:pPr>
      <w:spacing w:before="100" w:beforeAutospacing="1" w:after="100" w:afterAutospacing="1"/>
    </w:pPr>
    <w:rPr>
      <w:rFonts w:eastAsia="Times New Roman"/>
    </w:rPr>
  </w:style>
  <w:style w:type="paragraph" w:styleId="a6">
    <w:name w:val="header"/>
    <w:basedOn w:val="a"/>
    <w:link w:val="a7"/>
    <w:uiPriority w:val="99"/>
    <w:unhideWhenUsed/>
    <w:rsid w:val="00AC5C6F"/>
    <w:pPr>
      <w:tabs>
        <w:tab w:val="center" w:pos="4677"/>
        <w:tab w:val="right" w:pos="9355"/>
      </w:tabs>
    </w:pPr>
  </w:style>
  <w:style w:type="character" w:customStyle="1" w:styleId="a7">
    <w:name w:val="Верхний колонтитул Знак"/>
    <w:basedOn w:val="a0"/>
    <w:link w:val="a6"/>
    <w:uiPriority w:val="99"/>
    <w:rsid w:val="00AC5C6F"/>
    <w:rPr>
      <w:rFonts w:ascii="Times New Roman" w:hAnsi="Times New Roman" w:cs="Times New Roman"/>
      <w:lang w:eastAsia="ru-RU"/>
    </w:rPr>
  </w:style>
  <w:style w:type="paragraph" w:styleId="a8">
    <w:name w:val="footer"/>
    <w:basedOn w:val="a"/>
    <w:link w:val="a9"/>
    <w:uiPriority w:val="99"/>
    <w:unhideWhenUsed/>
    <w:rsid w:val="00AC5C6F"/>
    <w:pPr>
      <w:tabs>
        <w:tab w:val="center" w:pos="4677"/>
        <w:tab w:val="right" w:pos="9355"/>
      </w:tabs>
    </w:pPr>
  </w:style>
  <w:style w:type="character" w:customStyle="1" w:styleId="a9">
    <w:name w:val="Нижний колонтитул Знак"/>
    <w:basedOn w:val="a0"/>
    <w:link w:val="a8"/>
    <w:uiPriority w:val="99"/>
    <w:rsid w:val="00AC5C6F"/>
    <w:rPr>
      <w:rFonts w:ascii="Times New Roman" w:hAnsi="Times New Roman" w:cs="Times New Roman"/>
      <w:lang w:eastAsia="ru-RU"/>
    </w:rPr>
  </w:style>
  <w:style w:type="paragraph" w:styleId="aa">
    <w:name w:val="Balloon Text"/>
    <w:basedOn w:val="a"/>
    <w:link w:val="ab"/>
    <w:uiPriority w:val="99"/>
    <w:semiHidden/>
    <w:unhideWhenUsed/>
    <w:rsid w:val="00B863F3"/>
    <w:rPr>
      <w:rFonts w:ascii="Tahoma" w:hAnsi="Tahoma" w:cs="Tahoma"/>
      <w:sz w:val="16"/>
      <w:szCs w:val="16"/>
    </w:rPr>
  </w:style>
  <w:style w:type="character" w:customStyle="1" w:styleId="ab">
    <w:name w:val="Текст выноски Знак"/>
    <w:basedOn w:val="a0"/>
    <w:link w:val="aa"/>
    <w:uiPriority w:val="99"/>
    <w:semiHidden/>
    <w:rsid w:val="00B863F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DA"/>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26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4315"/>
    <w:pPr>
      <w:ind w:left="720"/>
      <w:contextualSpacing/>
    </w:pPr>
  </w:style>
  <w:style w:type="paragraph" w:styleId="a5">
    <w:name w:val="Normal (Web)"/>
    <w:basedOn w:val="a"/>
    <w:uiPriority w:val="99"/>
    <w:unhideWhenUsed/>
    <w:rsid w:val="00C462F7"/>
    <w:pPr>
      <w:spacing w:before="100" w:beforeAutospacing="1" w:after="100" w:afterAutospacing="1"/>
    </w:pPr>
    <w:rPr>
      <w:rFonts w:eastAsia="Times New Roman"/>
    </w:rPr>
  </w:style>
  <w:style w:type="paragraph" w:styleId="a6">
    <w:name w:val="header"/>
    <w:basedOn w:val="a"/>
    <w:link w:val="a7"/>
    <w:uiPriority w:val="99"/>
    <w:unhideWhenUsed/>
    <w:rsid w:val="00AC5C6F"/>
    <w:pPr>
      <w:tabs>
        <w:tab w:val="center" w:pos="4677"/>
        <w:tab w:val="right" w:pos="9355"/>
      </w:tabs>
    </w:pPr>
  </w:style>
  <w:style w:type="character" w:customStyle="1" w:styleId="a7">
    <w:name w:val="Верхний колонтитул Знак"/>
    <w:basedOn w:val="a0"/>
    <w:link w:val="a6"/>
    <w:uiPriority w:val="99"/>
    <w:rsid w:val="00AC5C6F"/>
    <w:rPr>
      <w:rFonts w:ascii="Times New Roman" w:hAnsi="Times New Roman" w:cs="Times New Roman"/>
      <w:lang w:eastAsia="ru-RU"/>
    </w:rPr>
  </w:style>
  <w:style w:type="paragraph" w:styleId="a8">
    <w:name w:val="footer"/>
    <w:basedOn w:val="a"/>
    <w:link w:val="a9"/>
    <w:uiPriority w:val="99"/>
    <w:unhideWhenUsed/>
    <w:rsid w:val="00AC5C6F"/>
    <w:pPr>
      <w:tabs>
        <w:tab w:val="center" w:pos="4677"/>
        <w:tab w:val="right" w:pos="9355"/>
      </w:tabs>
    </w:pPr>
  </w:style>
  <w:style w:type="character" w:customStyle="1" w:styleId="a9">
    <w:name w:val="Нижний колонтитул Знак"/>
    <w:basedOn w:val="a0"/>
    <w:link w:val="a8"/>
    <w:uiPriority w:val="99"/>
    <w:rsid w:val="00AC5C6F"/>
    <w:rPr>
      <w:rFonts w:ascii="Times New Roman" w:hAnsi="Times New Roman" w:cs="Times New Roman"/>
      <w:lang w:eastAsia="ru-RU"/>
    </w:rPr>
  </w:style>
  <w:style w:type="paragraph" w:styleId="aa">
    <w:name w:val="Balloon Text"/>
    <w:basedOn w:val="a"/>
    <w:link w:val="ab"/>
    <w:uiPriority w:val="99"/>
    <w:semiHidden/>
    <w:unhideWhenUsed/>
    <w:rsid w:val="00B863F3"/>
    <w:rPr>
      <w:rFonts w:ascii="Tahoma" w:hAnsi="Tahoma" w:cs="Tahoma"/>
      <w:sz w:val="16"/>
      <w:szCs w:val="16"/>
    </w:rPr>
  </w:style>
  <w:style w:type="character" w:customStyle="1" w:styleId="ab">
    <w:name w:val="Текст выноски Знак"/>
    <w:basedOn w:val="a0"/>
    <w:link w:val="aa"/>
    <w:uiPriority w:val="99"/>
    <w:semiHidden/>
    <w:rsid w:val="00B863F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1440">
      <w:bodyDiv w:val="1"/>
      <w:marLeft w:val="0"/>
      <w:marRight w:val="0"/>
      <w:marTop w:val="0"/>
      <w:marBottom w:val="0"/>
      <w:divBdr>
        <w:top w:val="none" w:sz="0" w:space="0" w:color="auto"/>
        <w:left w:val="none" w:sz="0" w:space="0" w:color="auto"/>
        <w:bottom w:val="none" w:sz="0" w:space="0" w:color="auto"/>
        <w:right w:val="none" w:sz="0" w:space="0" w:color="auto"/>
      </w:divBdr>
    </w:div>
    <w:div w:id="327490645">
      <w:bodyDiv w:val="1"/>
      <w:marLeft w:val="0"/>
      <w:marRight w:val="0"/>
      <w:marTop w:val="0"/>
      <w:marBottom w:val="0"/>
      <w:divBdr>
        <w:top w:val="none" w:sz="0" w:space="0" w:color="auto"/>
        <w:left w:val="none" w:sz="0" w:space="0" w:color="auto"/>
        <w:bottom w:val="none" w:sz="0" w:space="0" w:color="auto"/>
        <w:right w:val="none" w:sz="0" w:space="0" w:color="auto"/>
      </w:divBdr>
    </w:div>
    <w:div w:id="739211304">
      <w:bodyDiv w:val="1"/>
      <w:marLeft w:val="0"/>
      <w:marRight w:val="0"/>
      <w:marTop w:val="0"/>
      <w:marBottom w:val="0"/>
      <w:divBdr>
        <w:top w:val="none" w:sz="0" w:space="0" w:color="auto"/>
        <w:left w:val="none" w:sz="0" w:space="0" w:color="auto"/>
        <w:bottom w:val="none" w:sz="0" w:space="0" w:color="auto"/>
        <w:right w:val="none" w:sz="0" w:space="0" w:color="auto"/>
      </w:divBdr>
    </w:div>
    <w:div w:id="1154684100">
      <w:bodyDiv w:val="1"/>
      <w:marLeft w:val="0"/>
      <w:marRight w:val="0"/>
      <w:marTop w:val="0"/>
      <w:marBottom w:val="0"/>
      <w:divBdr>
        <w:top w:val="none" w:sz="0" w:space="0" w:color="auto"/>
        <w:left w:val="none" w:sz="0" w:space="0" w:color="auto"/>
        <w:bottom w:val="none" w:sz="0" w:space="0" w:color="auto"/>
        <w:right w:val="none" w:sz="0" w:space="0" w:color="auto"/>
      </w:divBdr>
    </w:div>
    <w:div w:id="1229805635">
      <w:bodyDiv w:val="1"/>
      <w:marLeft w:val="0"/>
      <w:marRight w:val="0"/>
      <w:marTop w:val="0"/>
      <w:marBottom w:val="0"/>
      <w:divBdr>
        <w:top w:val="none" w:sz="0" w:space="0" w:color="auto"/>
        <w:left w:val="none" w:sz="0" w:space="0" w:color="auto"/>
        <w:bottom w:val="none" w:sz="0" w:space="0" w:color="auto"/>
        <w:right w:val="none" w:sz="0" w:space="0" w:color="auto"/>
      </w:divBdr>
    </w:div>
    <w:div w:id="1603954201">
      <w:bodyDiv w:val="1"/>
      <w:marLeft w:val="0"/>
      <w:marRight w:val="0"/>
      <w:marTop w:val="0"/>
      <w:marBottom w:val="0"/>
      <w:divBdr>
        <w:top w:val="none" w:sz="0" w:space="0" w:color="auto"/>
        <w:left w:val="none" w:sz="0" w:space="0" w:color="auto"/>
        <w:bottom w:val="none" w:sz="0" w:space="0" w:color="auto"/>
        <w:right w:val="none" w:sz="0" w:space="0" w:color="auto"/>
      </w:divBdr>
    </w:div>
    <w:div w:id="1789084367">
      <w:bodyDiv w:val="1"/>
      <w:marLeft w:val="0"/>
      <w:marRight w:val="0"/>
      <w:marTop w:val="0"/>
      <w:marBottom w:val="0"/>
      <w:divBdr>
        <w:top w:val="none" w:sz="0" w:space="0" w:color="auto"/>
        <w:left w:val="none" w:sz="0" w:space="0" w:color="auto"/>
        <w:bottom w:val="none" w:sz="0" w:space="0" w:color="auto"/>
        <w:right w:val="none" w:sz="0" w:space="0" w:color="auto"/>
      </w:divBdr>
    </w:div>
    <w:div w:id="1861697324">
      <w:bodyDiv w:val="1"/>
      <w:marLeft w:val="0"/>
      <w:marRight w:val="0"/>
      <w:marTop w:val="0"/>
      <w:marBottom w:val="0"/>
      <w:divBdr>
        <w:top w:val="none" w:sz="0" w:space="0" w:color="auto"/>
        <w:left w:val="none" w:sz="0" w:space="0" w:color="auto"/>
        <w:bottom w:val="none" w:sz="0" w:space="0" w:color="auto"/>
        <w:right w:val="none" w:sz="0" w:space="0" w:color="auto"/>
      </w:divBdr>
    </w:div>
    <w:div w:id="1948270225">
      <w:bodyDiv w:val="1"/>
      <w:marLeft w:val="0"/>
      <w:marRight w:val="0"/>
      <w:marTop w:val="0"/>
      <w:marBottom w:val="0"/>
      <w:divBdr>
        <w:top w:val="none" w:sz="0" w:space="0" w:color="auto"/>
        <w:left w:val="none" w:sz="0" w:space="0" w:color="auto"/>
        <w:bottom w:val="none" w:sz="0" w:space="0" w:color="auto"/>
        <w:right w:val="none" w:sz="0" w:space="0" w:color="auto"/>
      </w:divBdr>
    </w:div>
    <w:div w:id="2015304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 Леонид Александрович</dc:creator>
  <cp:keywords/>
  <dc:description/>
  <cp:lastModifiedBy>Домашний компьютер</cp:lastModifiedBy>
  <cp:revision>15</cp:revision>
  <cp:lastPrinted>2017-07-17T19:03:00Z</cp:lastPrinted>
  <dcterms:created xsi:type="dcterms:W3CDTF">2017-07-17T15:35:00Z</dcterms:created>
  <dcterms:modified xsi:type="dcterms:W3CDTF">2017-07-17T19:10:00Z</dcterms:modified>
</cp:coreProperties>
</file>